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2901" w14:textId="5D61FB00" w:rsidR="3184846E" w:rsidRPr="004F536A" w:rsidRDefault="3184846E" w:rsidP="70ABA240">
      <w:pPr>
        <w:spacing w:line="259" w:lineRule="auto"/>
        <w:ind w:left="0" w:right="5" w:firstLine="0"/>
        <w:jc w:val="right"/>
        <w:rPr>
          <w:color w:val="000000" w:themeColor="text1"/>
          <w:szCs w:val="24"/>
          <w:lang w:val="en-GB"/>
        </w:rPr>
      </w:pPr>
      <w:r w:rsidRPr="004F536A">
        <w:rPr>
          <w:color w:val="auto"/>
          <w:sz w:val="20"/>
          <w:szCs w:val="20"/>
          <w:lang w:val="en-GB"/>
        </w:rPr>
        <w:t>Appendix to the Regulation No. 146 of the Rector of the University of Lodz of 10 August 2017</w:t>
      </w:r>
    </w:p>
    <w:p w14:paraId="40BEE159" w14:textId="77777777" w:rsidR="00096C5D" w:rsidRPr="004F536A" w:rsidRDefault="00DD62E7" w:rsidP="70ABA240">
      <w:pPr>
        <w:spacing w:after="17" w:line="259" w:lineRule="auto"/>
        <w:ind w:left="0" w:right="0" w:firstLine="0"/>
        <w:jc w:val="left"/>
        <w:rPr>
          <w:color w:val="auto"/>
          <w:lang w:val="en-GB"/>
        </w:rPr>
      </w:pPr>
      <w:r w:rsidRPr="004F536A">
        <w:rPr>
          <w:color w:val="auto"/>
          <w:lang w:val="en-GB"/>
        </w:rPr>
        <w:t xml:space="preserve"> </w:t>
      </w:r>
    </w:p>
    <w:p w14:paraId="75D7D81D" w14:textId="77777777" w:rsidR="00096C5D" w:rsidRPr="004F536A" w:rsidRDefault="00DD62E7" w:rsidP="70ABA240">
      <w:pPr>
        <w:spacing w:after="98" w:line="259" w:lineRule="auto"/>
        <w:ind w:left="0" w:right="0" w:firstLine="0"/>
        <w:jc w:val="left"/>
        <w:rPr>
          <w:color w:val="auto"/>
          <w:lang w:val="en-GB"/>
        </w:rPr>
      </w:pPr>
      <w:r w:rsidRPr="004F536A">
        <w:rPr>
          <w:color w:val="auto"/>
          <w:lang w:val="en-GB"/>
        </w:rPr>
        <w:t xml:space="preserve"> </w:t>
      </w:r>
    </w:p>
    <w:p w14:paraId="1CCDC60D" w14:textId="4D83AF6D" w:rsidR="25AA5272" w:rsidRPr="004F536A" w:rsidRDefault="25AA5272" w:rsidP="70ABA240">
      <w:pPr>
        <w:spacing w:after="0" w:line="292" w:lineRule="auto"/>
        <w:ind w:left="827" w:right="694" w:firstLine="0"/>
        <w:jc w:val="center"/>
        <w:rPr>
          <w:b/>
          <w:bCs/>
          <w:color w:val="000000" w:themeColor="text1"/>
          <w:sz w:val="28"/>
          <w:szCs w:val="28"/>
          <w:lang w:val="en-GB"/>
        </w:rPr>
      </w:pPr>
      <w:r w:rsidRPr="004F536A">
        <w:rPr>
          <w:b/>
          <w:bCs/>
          <w:color w:val="auto"/>
          <w:sz w:val="28"/>
          <w:szCs w:val="28"/>
          <w:lang w:val="en-GB"/>
        </w:rPr>
        <w:t>R</w:t>
      </w:r>
      <w:r w:rsidR="4B1990DD" w:rsidRPr="004F536A">
        <w:rPr>
          <w:b/>
          <w:bCs/>
          <w:color w:val="auto"/>
          <w:sz w:val="28"/>
          <w:szCs w:val="28"/>
          <w:lang w:val="en-GB"/>
        </w:rPr>
        <w:t>ules</w:t>
      </w:r>
      <w:r w:rsidRPr="004F536A">
        <w:rPr>
          <w:b/>
          <w:bCs/>
          <w:color w:val="auto"/>
          <w:sz w:val="28"/>
          <w:szCs w:val="28"/>
          <w:lang w:val="en-GB"/>
        </w:rPr>
        <w:t xml:space="preserve"> </w:t>
      </w:r>
      <w:r w:rsidR="31890356" w:rsidRPr="004F536A">
        <w:rPr>
          <w:b/>
          <w:bCs/>
          <w:color w:val="auto"/>
          <w:sz w:val="28"/>
          <w:szCs w:val="28"/>
          <w:lang w:val="en-GB"/>
        </w:rPr>
        <w:t>of</w:t>
      </w:r>
      <w:r w:rsidRPr="004F536A">
        <w:rPr>
          <w:b/>
          <w:bCs/>
          <w:color w:val="auto"/>
          <w:sz w:val="28"/>
          <w:szCs w:val="28"/>
          <w:lang w:val="en-GB"/>
        </w:rPr>
        <w:t xml:space="preserve"> using </w:t>
      </w:r>
      <w:r w:rsidR="6837596A" w:rsidRPr="004F536A">
        <w:rPr>
          <w:b/>
          <w:bCs/>
          <w:color w:val="auto"/>
          <w:sz w:val="28"/>
          <w:szCs w:val="28"/>
          <w:lang w:val="en-GB"/>
        </w:rPr>
        <w:t>institutional UL e</w:t>
      </w:r>
      <w:r w:rsidR="7D18BAE9" w:rsidRPr="004F536A">
        <w:rPr>
          <w:b/>
          <w:bCs/>
          <w:color w:val="auto"/>
          <w:sz w:val="28"/>
          <w:szCs w:val="28"/>
          <w:lang w:val="en-GB"/>
        </w:rPr>
        <w:t xml:space="preserve">lectronic </w:t>
      </w:r>
      <w:r w:rsidR="6837596A" w:rsidRPr="004F536A">
        <w:rPr>
          <w:b/>
          <w:bCs/>
          <w:color w:val="auto"/>
          <w:sz w:val="28"/>
          <w:szCs w:val="28"/>
          <w:lang w:val="en-GB"/>
        </w:rPr>
        <w:t xml:space="preserve">mail accounts by employees and </w:t>
      </w:r>
      <w:r w:rsidR="6B14A1FC" w:rsidRPr="004F536A">
        <w:rPr>
          <w:b/>
          <w:bCs/>
          <w:color w:val="auto"/>
          <w:sz w:val="28"/>
          <w:szCs w:val="28"/>
          <w:lang w:val="en-GB"/>
        </w:rPr>
        <w:t>person</w:t>
      </w:r>
      <w:r w:rsidR="46AACECC" w:rsidRPr="004F536A">
        <w:rPr>
          <w:b/>
          <w:bCs/>
          <w:color w:val="auto"/>
          <w:sz w:val="28"/>
          <w:szCs w:val="28"/>
          <w:lang w:val="en-GB"/>
        </w:rPr>
        <w:t xml:space="preserve">s </w:t>
      </w:r>
      <w:r w:rsidR="73F8FA70" w:rsidRPr="004F536A">
        <w:rPr>
          <w:b/>
          <w:bCs/>
          <w:color w:val="auto"/>
          <w:sz w:val="28"/>
          <w:szCs w:val="28"/>
          <w:lang w:val="en-GB"/>
        </w:rPr>
        <w:t>performing activities</w:t>
      </w:r>
      <w:r w:rsidR="46AACECC" w:rsidRPr="004F536A">
        <w:rPr>
          <w:b/>
          <w:bCs/>
          <w:color w:val="auto"/>
          <w:sz w:val="28"/>
          <w:szCs w:val="28"/>
          <w:lang w:val="en-GB"/>
        </w:rPr>
        <w:t xml:space="preserve"> for</w:t>
      </w:r>
      <w:r w:rsidR="6B14A1FC" w:rsidRPr="004F536A">
        <w:rPr>
          <w:b/>
          <w:bCs/>
          <w:color w:val="auto"/>
          <w:sz w:val="28"/>
          <w:szCs w:val="28"/>
          <w:lang w:val="en-GB"/>
        </w:rPr>
        <w:t xml:space="preserve"> the UL</w:t>
      </w:r>
    </w:p>
    <w:p w14:paraId="0B010539" w14:textId="77777777" w:rsidR="00096C5D" w:rsidRPr="004F536A" w:rsidRDefault="00DD62E7" w:rsidP="70ABA240">
      <w:pPr>
        <w:spacing w:after="14" w:line="259" w:lineRule="auto"/>
        <w:ind w:left="0" w:right="0" w:firstLine="0"/>
        <w:jc w:val="left"/>
        <w:rPr>
          <w:color w:val="auto"/>
          <w:sz w:val="22"/>
          <w:lang w:val="en-GB"/>
        </w:rPr>
      </w:pPr>
      <w:r w:rsidRPr="004F536A">
        <w:rPr>
          <w:color w:val="auto"/>
          <w:sz w:val="22"/>
          <w:lang w:val="en-GB"/>
        </w:rPr>
        <w:t xml:space="preserve"> </w:t>
      </w:r>
    </w:p>
    <w:p w14:paraId="4132146E" w14:textId="77777777" w:rsidR="00096C5D" w:rsidRPr="004F536A" w:rsidRDefault="00DD62E7" w:rsidP="70ABA240">
      <w:pPr>
        <w:spacing w:after="52" w:line="259" w:lineRule="auto"/>
        <w:ind w:left="0" w:right="0" w:firstLine="0"/>
        <w:jc w:val="left"/>
        <w:rPr>
          <w:color w:val="auto"/>
          <w:sz w:val="22"/>
          <w:lang w:val="en-GB"/>
        </w:rPr>
      </w:pPr>
      <w:r w:rsidRPr="004F536A">
        <w:rPr>
          <w:color w:val="auto"/>
          <w:sz w:val="22"/>
          <w:lang w:val="en-GB"/>
        </w:rPr>
        <w:t xml:space="preserve"> </w:t>
      </w:r>
    </w:p>
    <w:p w14:paraId="3462FFE0" w14:textId="0B4AFA05" w:rsidR="71019EC5" w:rsidRPr="004F536A" w:rsidRDefault="71019EC5" w:rsidP="70ABA240">
      <w:pPr>
        <w:spacing w:after="200"/>
        <w:ind w:left="-5" w:right="0"/>
        <w:rPr>
          <w:color w:val="000000" w:themeColor="text1"/>
          <w:szCs w:val="24"/>
          <w:lang w:val="en-GB"/>
        </w:rPr>
      </w:pPr>
      <w:r w:rsidRPr="004F536A">
        <w:rPr>
          <w:color w:val="auto"/>
          <w:szCs w:val="24"/>
          <w:lang w:val="en-GB"/>
        </w:rPr>
        <w:t>In order to introduce efficiently working system of sharing information at the University of Lodz and duly secure transferred content</w:t>
      </w:r>
      <w:r w:rsidR="0A7E10A0" w:rsidRPr="004F536A">
        <w:rPr>
          <w:color w:val="auto"/>
          <w:szCs w:val="24"/>
          <w:lang w:val="en-GB"/>
        </w:rPr>
        <w:t>,</w:t>
      </w:r>
      <w:r w:rsidRPr="004F536A">
        <w:rPr>
          <w:color w:val="auto"/>
          <w:szCs w:val="24"/>
          <w:lang w:val="en-GB"/>
        </w:rPr>
        <w:t xml:space="preserve"> </w:t>
      </w:r>
      <w:r w:rsidR="59580BBE" w:rsidRPr="004F536A">
        <w:rPr>
          <w:color w:val="auto"/>
          <w:szCs w:val="24"/>
          <w:lang w:val="en-GB"/>
        </w:rPr>
        <w:t>the Rules of using institutional UL e</w:t>
      </w:r>
      <w:r w:rsidR="3A993A98" w:rsidRPr="004F536A">
        <w:rPr>
          <w:color w:val="auto"/>
          <w:szCs w:val="24"/>
          <w:lang w:val="en-GB"/>
        </w:rPr>
        <w:t xml:space="preserve">lectronic </w:t>
      </w:r>
      <w:r w:rsidR="59580BBE" w:rsidRPr="004F536A">
        <w:rPr>
          <w:color w:val="auto"/>
          <w:szCs w:val="24"/>
          <w:lang w:val="en-GB"/>
        </w:rPr>
        <w:t xml:space="preserve">mail accounts by employees and persons </w:t>
      </w:r>
      <w:r w:rsidR="142F3DA1" w:rsidRPr="004F536A">
        <w:rPr>
          <w:color w:val="auto"/>
          <w:szCs w:val="24"/>
          <w:lang w:val="en-GB"/>
        </w:rPr>
        <w:t>performing activities</w:t>
      </w:r>
      <w:r w:rsidR="32463C0B" w:rsidRPr="004F536A">
        <w:rPr>
          <w:color w:val="auto"/>
          <w:szCs w:val="24"/>
          <w:lang w:val="en-GB"/>
        </w:rPr>
        <w:t xml:space="preserve"> for</w:t>
      </w:r>
      <w:r w:rsidR="59580BBE" w:rsidRPr="004F536A">
        <w:rPr>
          <w:color w:val="auto"/>
          <w:szCs w:val="24"/>
          <w:lang w:val="en-GB"/>
        </w:rPr>
        <w:t xml:space="preserve"> the UL are hereby introduced. </w:t>
      </w:r>
    </w:p>
    <w:p w14:paraId="61AA201F" w14:textId="77777777" w:rsidR="00096C5D" w:rsidRPr="004F536A" w:rsidRDefault="00DD62E7" w:rsidP="70ABA240">
      <w:pPr>
        <w:spacing w:after="24" w:line="259" w:lineRule="auto"/>
        <w:ind w:left="0" w:right="0" w:firstLine="0"/>
        <w:jc w:val="left"/>
        <w:rPr>
          <w:color w:val="auto"/>
          <w:lang w:val="en-GB"/>
        </w:rPr>
      </w:pPr>
      <w:r w:rsidRPr="004F536A">
        <w:rPr>
          <w:color w:val="auto"/>
          <w:lang w:val="en-GB"/>
        </w:rPr>
        <w:t xml:space="preserve"> </w:t>
      </w:r>
    </w:p>
    <w:p w14:paraId="569F2DB6" w14:textId="77777777" w:rsidR="00096C5D" w:rsidRPr="004F536A" w:rsidRDefault="00DD62E7" w:rsidP="70ABA240">
      <w:pPr>
        <w:spacing w:after="0" w:line="259" w:lineRule="auto"/>
        <w:ind w:left="759" w:right="751"/>
        <w:jc w:val="center"/>
        <w:rPr>
          <w:b/>
          <w:bCs/>
          <w:color w:val="auto"/>
          <w:lang w:val="en-GB"/>
        </w:rPr>
      </w:pPr>
      <w:r w:rsidRPr="004F536A">
        <w:rPr>
          <w:b/>
          <w:bCs/>
          <w:color w:val="auto"/>
          <w:lang w:val="en-GB"/>
        </w:rPr>
        <w:t xml:space="preserve">§ 1 </w:t>
      </w:r>
    </w:p>
    <w:p w14:paraId="33A980E6" w14:textId="77777777" w:rsidR="00096C5D" w:rsidRPr="004F536A" w:rsidRDefault="00DD62E7" w:rsidP="70ABA240">
      <w:pPr>
        <w:spacing w:after="30" w:line="259" w:lineRule="auto"/>
        <w:ind w:left="0" w:right="0" w:firstLine="0"/>
        <w:jc w:val="left"/>
        <w:rPr>
          <w:color w:val="auto"/>
          <w:lang w:val="en-GB"/>
        </w:rPr>
      </w:pPr>
      <w:r w:rsidRPr="004F536A">
        <w:rPr>
          <w:color w:val="auto"/>
          <w:lang w:val="en-GB"/>
        </w:rPr>
        <w:t xml:space="preserve"> </w:t>
      </w:r>
    </w:p>
    <w:p w14:paraId="6BCB0952" w14:textId="17B06B9B" w:rsidR="610F39D4" w:rsidRPr="004F536A" w:rsidRDefault="610F39D4" w:rsidP="70ABA240">
      <w:pPr>
        <w:spacing w:after="0" w:line="259" w:lineRule="auto"/>
        <w:ind w:left="759" w:right="753"/>
        <w:jc w:val="center"/>
        <w:rPr>
          <w:b/>
          <w:bCs/>
          <w:color w:val="000000" w:themeColor="text1"/>
          <w:szCs w:val="24"/>
          <w:lang w:val="en-GB"/>
        </w:rPr>
      </w:pPr>
      <w:r w:rsidRPr="004F536A">
        <w:rPr>
          <w:b/>
          <w:bCs/>
          <w:color w:val="auto"/>
          <w:szCs w:val="24"/>
          <w:lang w:val="en-GB"/>
        </w:rPr>
        <w:t>General provis</w:t>
      </w:r>
      <w:r w:rsidR="6396F245" w:rsidRPr="004F536A">
        <w:rPr>
          <w:b/>
          <w:bCs/>
          <w:color w:val="auto"/>
          <w:szCs w:val="24"/>
          <w:lang w:val="en-GB"/>
        </w:rPr>
        <w:t>i</w:t>
      </w:r>
      <w:r w:rsidRPr="004F536A">
        <w:rPr>
          <w:b/>
          <w:bCs/>
          <w:color w:val="auto"/>
          <w:szCs w:val="24"/>
          <w:lang w:val="en-GB"/>
        </w:rPr>
        <w:t xml:space="preserve">ons </w:t>
      </w:r>
    </w:p>
    <w:p w14:paraId="35243EA6" w14:textId="77777777" w:rsidR="00096C5D" w:rsidRPr="004F536A" w:rsidRDefault="00DD62E7" w:rsidP="70ABA240">
      <w:pPr>
        <w:spacing w:after="25" w:line="259" w:lineRule="auto"/>
        <w:ind w:left="55" w:right="0" w:firstLine="0"/>
        <w:jc w:val="center"/>
        <w:rPr>
          <w:color w:val="auto"/>
          <w:lang w:val="en-GB"/>
        </w:rPr>
      </w:pPr>
      <w:r w:rsidRPr="004F536A">
        <w:rPr>
          <w:color w:val="auto"/>
          <w:lang w:val="en-GB"/>
        </w:rPr>
        <w:t xml:space="preserve"> </w:t>
      </w:r>
    </w:p>
    <w:p w14:paraId="68A770D7" w14:textId="397723C4" w:rsidR="6B3B064C" w:rsidRPr="004F536A" w:rsidRDefault="6B3B064C" w:rsidP="70ABA240">
      <w:pPr>
        <w:numPr>
          <w:ilvl w:val="0"/>
          <w:numId w:val="1"/>
        </w:numPr>
        <w:ind w:right="0" w:hanging="360"/>
        <w:rPr>
          <w:color w:val="000000" w:themeColor="text1"/>
          <w:lang w:val="en-GB"/>
        </w:rPr>
      </w:pPr>
      <w:r w:rsidRPr="004F536A">
        <w:rPr>
          <w:color w:val="auto"/>
          <w:szCs w:val="24"/>
          <w:lang w:val="en-GB"/>
        </w:rPr>
        <w:t xml:space="preserve">Employees of the UL and persons </w:t>
      </w:r>
      <w:r w:rsidR="32463C0B" w:rsidRPr="004F536A">
        <w:rPr>
          <w:color w:val="auto"/>
          <w:szCs w:val="24"/>
          <w:lang w:val="en-GB"/>
        </w:rPr>
        <w:t>performing work for</w:t>
      </w:r>
      <w:r w:rsidRPr="004F536A">
        <w:rPr>
          <w:color w:val="auto"/>
          <w:szCs w:val="24"/>
          <w:lang w:val="en-GB"/>
        </w:rPr>
        <w:t xml:space="preserve"> the UL on the basis of </w:t>
      </w:r>
      <w:r w:rsidR="5DD4D215" w:rsidRPr="004F536A">
        <w:rPr>
          <w:color w:val="auto"/>
          <w:szCs w:val="24"/>
          <w:lang w:val="en-GB"/>
        </w:rPr>
        <w:t>civil law agreements (“the Users”) are obliged to own</w:t>
      </w:r>
      <w:r w:rsidR="2A8321B6" w:rsidRPr="004F536A">
        <w:rPr>
          <w:color w:val="auto"/>
          <w:szCs w:val="24"/>
          <w:lang w:val="en-GB"/>
        </w:rPr>
        <w:t xml:space="preserve"> an institutional</w:t>
      </w:r>
      <w:r w:rsidR="5DD4D215" w:rsidRPr="004F536A">
        <w:rPr>
          <w:color w:val="auto"/>
          <w:szCs w:val="24"/>
          <w:lang w:val="en-GB"/>
        </w:rPr>
        <w:t xml:space="preserve"> electronic mail account </w:t>
      </w:r>
      <w:r w:rsidR="38182E5D" w:rsidRPr="004F536A">
        <w:rPr>
          <w:color w:val="auto"/>
          <w:szCs w:val="24"/>
          <w:lang w:val="en-GB"/>
        </w:rPr>
        <w:t>i</w:t>
      </w:r>
      <w:r w:rsidR="463CEE53" w:rsidRPr="004F536A">
        <w:rPr>
          <w:color w:val="auto"/>
          <w:szCs w:val="24"/>
          <w:lang w:val="en-GB"/>
        </w:rPr>
        <w:t xml:space="preserve">n uni.lodz.pl domain or the Faculty subdomain. </w:t>
      </w:r>
    </w:p>
    <w:p w14:paraId="4D13CED5" w14:textId="56B9A5F4" w:rsidR="00096C5D" w:rsidRPr="004F536A" w:rsidRDefault="4DEE1518" w:rsidP="70ABA240">
      <w:pPr>
        <w:numPr>
          <w:ilvl w:val="0"/>
          <w:numId w:val="1"/>
        </w:numPr>
        <w:ind w:right="0" w:hanging="360"/>
        <w:rPr>
          <w:color w:val="000000" w:themeColor="text1"/>
          <w:lang w:val="en-GB"/>
        </w:rPr>
      </w:pPr>
      <w:r w:rsidRPr="004F536A">
        <w:rPr>
          <w:color w:val="auto"/>
          <w:lang w:val="en-GB"/>
        </w:rPr>
        <w:t xml:space="preserve">The electronic mail accounts, referred to in para. </w:t>
      </w:r>
      <w:r w:rsidR="0C92FA4A" w:rsidRPr="004F536A">
        <w:rPr>
          <w:color w:val="auto"/>
          <w:lang w:val="en-GB"/>
        </w:rPr>
        <w:t>1</w:t>
      </w:r>
      <w:r w:rsidR="55790C7E" w:rsidRPr="004F536A">
        <w:rPr>
          <w:color w:val="auto"/>
          <w:lang w:val="en-GB"/>
        </w:rPr>
        <w:t>,</w:t>
      </w:r>
      <w:r w:rsidR="0C92FA4A" w:rsidRPr="004F536A">
        <w:rPr>
          <w:color w:val="auto"/>
          <w:lang w:val="en-GB"/>
        </w:rPr>
        <w:t xml:space="preserve"> </w:t>
      </w:r>
      <w:r w:rsidR="63C59713" w:rsidRPr="004F536A">
        <w:rPr>
          <w:color w:val="auto"/>
          <w:lang w:val="en-GB"/>
        </w:rPr>
        <w:t>may be also created by:</w:t>
      </w:r>
    </w:p>
    <w:p w14:paraId="734AED3E" w14:textId="2183F625" w:rsidR="03C9D8AB" w:rsidRPr="004F536A" w:rsidRDefault="758F7493" w:rsidP="70ABA240">
      <w:pPr>
        <w:numPr>
          <w:ilvl w:val="1"/>
          <w:numId w:val="1"/>
        </w:numPr>
        <w:ind w:right="0" w:hanging="360"/>
        <w:rPr>
          <w:color w:val="000000" w:themeColor="text1"/>
          <w:lang w:val="en-GB"/>
        </w:rPr>
      </w:pPr>
      <w:r w:rsidRPr="004F536A">
        <w:rPr>
          <w:color w:val="auto"/>
          <w:szCs w:val="24"/>
          <w:lang w:val="en-GB"/>
        </w:rPr>
        <w:t>r</w:t>
      </w:r>
      <w:r w:rsidR="03C9D8AB" w:rsidRPr="004F536A">
        <w:rPr>
          <w:color w:val="auto"/>
          <w:szCs w:val="24"/>
          <w:lang w:val="en-GB"/>
        </w:rPr>
        <w:t xml:space="preserve">etired UL employees, </w:t>
      </w:r>
      <w:r w:rsidR="319BCA50" w:rsidRPr="004F536A">
        <w:rPr>
          <w:color w:val="auto"/>
          <w:szCs w:val="24"/>
          <w:lang w:val="en-GB"/>
        </w:rPr>
        <w:t>following a favourable opinion of their immediate superiors,</w:t>
      </w:r>
    </w:p>
    <w:p w14:paraId="277F0D7A" w14:textId="39340A7F" w:rsidR="3EF67E95" w:rsidRPr="004F536A" w:rsidRDefault="28828471" w:rsidP="70ABA240">
      <w:pPr>
        <w:numPr>
          <w:ilvl w:val="1"/>
          <w:numId w:val="1"/>
        </w:numPr>
        <w:ind w:right="0" w:hanging="360"/>
        <w:rPr>
          <w:color w:val="000000" w:themeColor="text1"/>
          <w:lang w:val="en-GB"/>
        </w:rPr>
      </w:pPr>
      <w:r w:rsidRPr="004F536A">
        <w:rPr>
          <w:color w:val="auto"/>
          <w:szCs w:val="24"/>
          <w:lang w:val="en-GB"/>
        </w:rPr>
        <w:t>h</w:t>
      </w:r>
      <w:r w:rsidR="3EF67E95" w:rsidRPr="004F536A">
        <w:rPr>
          <w:color w:val="auto"/>
          <w:szCs w:val="24"/>
          <w:lang w:val="en-GB"/>
        </w:rPr>
        <w:t xml:space="preserve">eads of associations and other organisations </w:t>
      </w:r>
      <w:r w:rsidR="5616A86B" w:rsidRPr="004F536A">
        <w:rPr>
          <w:color w:val="auto"/>
          <w:szCs w:val="24"/>
          <w:lang w:val="en-GB"/>
        </w:rPr>
        <w:t>operating at the UL.</w:t>
      </w:r>
    </w:p>
    <w:p w14:paraId="015BA06F" w14:textId="32ADC1C8" w:rsidR="1F948BB3" w:rsidRPr="004F536A" w:rsidRDefault="1F948BB3" w:rsidP="70ABA240">
      <w:pPr>
        <w:numPr>
          <w:ilvl w:val="0"/>
          <w:numId w:val="1"/>
        </w:numPr>
        <w:ind w:right="0" w:hanging="360"/>
        <w:rPr>
          <w:color w:val="000000" w:themeColor="text1"/>
          <w:lang w:val="en-GB"/>
        </w:rPr>
      </w:pPr>
      <w:r w:rsidRPr="004F536A">
        <w:rPr>
          <w:color w:val="auto"/>
          <w:szCs w:val="24"/>
          <w:lang w:val="en-GB"/>
        </w:rPr>
        <w:t xml:space="preserve">For the purpose </w:t>
      </w:r>
      <w:r w:rsidR="094CE74F" w:rsidRPr="004F536A">
        <w:rPr>
          <w:color w:val="auto"/>
          <w:szCs w:val="24"/>
          <w:lang w:val="en-GB"/>
        </w:rPr>
        <w:t>of performance of the events organise</w:t>
      </w:r>
      <w:r w:rsidR="4042191A" w:rsidRPr="004F536A">
        <w:rPr>
          <w:color w:val="auto"/>
          <w:szCs w:val="24"/>
          <w:lang w:val="en-GB"/>
        </w:rPr>
        <w:t>d or co-organised by the University of Lodz</w:t>
      </w:r>
      <w:r w:rsidR="627CBDCE" w:rsidRPr="004F536A">
        <w:rPr>
          <w:color w:val="auto"/>
          <w:szCs w:val="24"/>
          <w:lang w:val="en-GB"/>
        </w:rPr>
        <w:t>,</w:t>
      </w:r>
      <w:r w:rsidR="4042191A" w:rsidRPr="004F536A">
        <w:rPr>
          <w:color w:val="auto"/>
          <w:szCs w:val="24"/>
          <w:lang w:val="en-GB"/>
        </w:rPr>
        <w:t xml:space="preserve"> </w:t>
      </w:r>
      <w:r w:rsidR="2037628A" w:rsidRPr="004F536A">
        <w:rPr>
          <w:color w:val="auto"/>
          <w:szCs w:val="24"/>
          <w:lang w:val="en-GB"/>
        </w:rPr>
        <w:t xml:space="preserve">it is possible to create </w:t>
      </w:r>
      <w:r w:rsidR="6E98B049" w:rsidRPr="004F536A">
        <w:rPr>
          <w:color w:val="auto"/>
          <w:szCs w:val="24"/>
          <w:lang w:val="en-GB"/>
        </w:rPr>
        <w:t>Functional Account</w:t>
      </w:r>
      <w:r w:rsidR="2037628A" w:rsidRPr="004F536A">
        <w:rPr>
          <w:color w:val="auto"/>
          <w:szCs w:val="24"/>
          <w:lang w:val="en-GB"/>
        </w:rPr>
        <w:t xml:space="preserve">s. </w:t>
      </w:r>
      <w:r w:rsidR="6460B900" w:rsidRPr="004F536A">
        <w:rPr>
          <w:color w:val="auto"/>
          <w:szCs w:val="24"/>
          <w:lang w:val="en-GB"/>
        </w:rPr>
        <w:t xml:space="preserve">Only the UL employee may apply to create a </w:t>
      </w:r>
      <w:r w:rsidR="6E98B049" w:rsidRPr="004F536A">
        <w:rPr>
          <w:color w:val="auto"/>
          <w:szCs w:val="24"/>
          <w:lang w:val="en-GB"/>
        </w:rPr>
        <w:t>Functional Account</w:t>
      </w:r>
      <w:r w:rsidR="6460B900" w:rsidRPr="004F536A">
        <w:rPr>
          <w:color w:val="auto"/>
          <w:szCs w:val="24"/>
          <w:lang w:val="en-GB"/>
        </w:rPr>
        <w:t>. The person who applied to</w:t>
      </w:r>
      <w:r w:rsidR="3530FD1A" w:rsidRPr="004F536A">
        <w:rPr>
          <w:color w:val="auto"/>
          <w:szCs w:val="24"/>
          <w:lang w:val="en-GB"/>
        </w:rPr>
        <w:t xml:space="preserve"> create a </w:t>
      </w:r>
      <w:r w:rsidR="6E98B049" w:rsidRPr="004F536A">
        <w:rPr>
          <w:color w:val="auto"/>
          <w:szCs w:val="24"/>
          <w:lang w:val="en-GB"/>
        </w:rPr>
        <w:t>Functional Account</w:t>
      </w:r>
      <w:r w:rsidR="3530FD1A" w:rsidRPr="004F536A">
        <w:rPr>
          <w:color w:val="auto"/>
          <w:szCs w:val="24"/>
          <w:lang w:val="en-GB"/>
        </w:rPr>
        <w:t xml:space="preserve"> remains responsible for it. </w:t>
      </w:r>
    </w:p>
    <w:p w14:paraId="681A8F63" w14:textId="3111A7CD" w:rsidR="37D8F99D" w:rsidRPr="004F536A" w:rsidRDefault="37D8F99D" w:rsidP="70ABA240">
      <w:pPr>
        <w:numPr>
          <w:ilvl w:val="0"/>
          <w:numId w:val="1"/>
        </w:numPr>
        <w:ind w:right="0" w:hanging="360"/>
        <w:rPr>
          <w:color w:val="000000" w:themeColor="text1"/>
          <w:lang w:val="en-GB"/>
        </w:rPr>
      </w:pPr>
      <w:r w:rsidRPr="004F536A">
        <w:rPr>
          <w:color w:val="auto"/>
          <w:szCs w:val="24"/>
          <w:lang w:val="en-GB"/>
        </w:rPr>
        <w:t>Electronic account supervision is carried out by:</w:t>
      </w:r>
    </w:p>
    <w:p w14:paraId="16B19399" w14:textId="77805D64" w:rsidR="05000D4E" w:rsidRPr="004F536A" w:rsidRDefault="5D933F15" w:rsidP="70ABA240">
      <w:pPr>
        <w:numPr>
          <w:ilvl w:val="1"/>
          <w:numId w:val="1"/>
        </w:numPr>
        <w:ind w:right="0" w:hanging="360"/>
        <w:rPr>
          <w:color w:val="000000" w:themeColor="text1"/>
          <w:lang w:val="en-GB"/>
        </w:rPr>
      </w:pPr>
      <w:r w:rsidRPr="004F536A">
        <w:rPr>
          <w:color w:val="auto"/>
          <w:szCs w:val="24"/>
          <w:lang w:val="en-GB"/>
        </w:rPr>
        <w:t>t</w:t>
      </w:r>
      <w:r w:rsidR="05000D4E" w:rsidRPr="004F536A">
        <w:rPr>
          <w:color w:val="auto"/>
          <w:szCs w:val="24"/>
          <w:lang w:val="en-GB"/>
        </w:rPr>
        <w:t xml:space="preserve">he UL IT </w:t>
      </w:r>
      <w:proofErr w:type="spellStart"/>
      <w:r w:rsidR="05000D4E" w:rsidRPr="004F536A">
        <w:rPr>
          <w:color w:val="auto"/>
          <w:szCs w:val="24"/>
          <w:lang w:val="en-GB"/>
        </w:rPr>
        <w:t>Center</w:t>
      </w:r>
      <w:proofErr w:type="spellEnd"/>
      <w:r w:rsidR="05000D4E" w:rsidRPr="004F536A">
        <w:rPr>
          <w:color w:val="auto"/>
          <w:szCs w:val="24"/>
          <w:lang w:val="en-GB"/>
        </w:rPr>
        <w:t xml:space="preserve"> – </w:t>
      </w:r>
      <w:r w:rsidR="2B335EC9" w:rsidRPr="004F536A">
        <w:rPr>
          <w:color w:val="auto"/>
          <w:szCs w:val="24"/>
          <w:lang w:val="en-GB"/>
        </w:rPr>
        <w:t>in</w:t>
      </w:r>
      <w:r w:rsidR="37B454C6" w:rsidRPr="004F536A">
        <w:rPr>
          <w:color w:val="auto"/>
          <w:szCs w:val="24"/>
          <w:lang w:val="en-GB"/>
        </w:rPr>
        <w:t xml:space="preserve"> </w:t>
      </w:r>
      <w:r w:rsidR="05000D4E" w:rsidRPr="004F536A">
        <w:rPr>
          <w:color w:val="auto"/>
          <w:szCs w:val="24"/>
          <w:lang w:val="en-GB"/>
        </w:rPr>
        <w:t xml:space="preserve">uni.lodz.pl domain, </w:t>
      </w:r>
    </w:p>
    <w:p w14:paraId="09936DD6" w14:textId="0C36946A" w:rsidR="42EE4762" w:rsidRPr="004F536A" w:rsidRDefault="42EE4762" w:rsidP="70ABA240">
      <w:pPr>
        <w:numPr>
          <w:ilvl w:val="1"/>
          <w:numId w:val="1"/>
        </w:numPr>
        <w:spacing w:after="8"/>
        <w:ind w:right="0" w:hanging="360"/>
        <w:rPr>
          <w:color w:val="000000" w:themeColor="text1"/>
          <w:lang w:val="en-GB"/>
        </w:rPr>
      </w:pPr>
      <w:r w:rsidRPr="004F536A">
        <w:rPr>
          <w:color w:val="auto"/>
          <w:szCs w:val="24"/>
          <w:lang w:val="en-GB"/>
        </w:rPr>
        <w:t xml:space="preserve">Faculty administrators – </w:t>
      </w:r>
      <w:r w:rsidR="7330E73B" w:rsidRPr="004F536A">
        <w:rPr>
          <w:color w:val="auto"/>
          <w:szCs w:val="24"/>
          <w:lang w:val="en-GB"/>
        </w:rPr>
        <w:t xml:space="preserve">in </w:t>
      </w:r>
      <w:r w:rsidR="51B90D19" w:rsidRPr="004F536A">
        <w:rPr>
          <w:color w:val="auto"/>
          <w:szCs w:val="24"/>
          <w:lang w:val="en-GB"/>
        </w:rPr>
        <w:t>F</w:t>
      </w:r>
      <w:r w:rsidRPr="004F536A">
        <w:rPr>
          <w:color w:val="auto"/>
          <w:szCs w:val="24"/>
          <w:lang w:val="en-GB"/>
        </w:rPr>
        <w:t>aculty subdomains.</w:t>
      </w:r>
    </w:p>
    <w:p w14:paraId="2614F9CC" w14:textId="77777777" w:rsidR="00096C5D" w:rsidRPr="004F536A" w:rsidRDefault="00DD62E7" w:rsidP="70ABA240">
      <w:pPr>
        <w:spacing w:after="160" w:line="259" w:lineRule="auto"/>
        <w:ind w:left="0" w:right="0" w:firstLine="0"/>
        <w:jc w:val="left"/>
        <w:rPr>
          <w:color w:val="auto"/>
          <w:lang w:val="en-GB"/>
        </w:rPr>
      </w:pPr>
      <w:r w:rsidRPr="004F536A">
        <w:rPr>
          <w:color w:val="auto"/>
          <w:lang w:val="en-GB"/>
        </w:rPr>
        <w:t xml:space="preserve"> </w:t>
      </w:r>
    </w:p>
    <w:p w14:paraId="0DBFE05A" w14:textId="77777777" w:rsidR="00096C5D" w:rsidRPr="004F536A" w:rsidRDefault="00DD62E7" w:rsidP="70ABA240">
      <w:pPr>
        <w:spacing w:after="0" w:line="259" w:lineRule="auto"/>
        <w:ind w:left="759" w:right="751"/>
        <w:jc w:val="center"/>
        <w:rPr>
          <w:b/>
          <w:bCs/>
          <w:color w:val="auto"/>
          <w:lang w:val="en-GB"/>
        </w:rPr>
      </w:pPr>
      <w:r w:rsidRPr="004F536A">
        <w:rPr>
          <w:b/>
          <w:bCs/>
          <w:color w:val="auto"/>
          <w:lang w:val="en-GB"/>
        </w:rPr>
        <w:t xml:space="preserve">§ 2 </w:t>
      </w:r>
    </w:p>
    <w:p w14:paraId="150E9CFD" w14:textId="77777777" w:rsidR="00096C5D" w:rsidRPr="004F536A" w:rsidRDefault="00DD62E7" w:rsidP="70ABA240">
      <w:pPr>
        <w:spacing w:after="32" w:line="259" w:lineRule="auto"/>
        <w:ind w:left="55" w:right="0" w:firstLine="0"/>
        <w:jc w:val="center"/>
        <w:rPr>
          <w:color w:val="auto"/>
          <w:lang w:val="en-GB"/>
        </w:rPr>
      </w:pPr>
      <w:r w:rsidRPr="004F536A">
        <w:rPr>
          <w:color w:val="auto"/>
          <w:lang w:val="en-GB"/>
        </w:rPr>
        <w:t xml:space="preserve"> </w:t>
      </w:r>
    </w:p>
    <w:p w14:paraId="5EA5F32D" w14:textId="17B63DCE" w:rsidR="7593A521" w:rsidRPr="004F536A" w:rsidRDefault="7593A521" w:rsidP="70ABA240">
      <w:pPr>
        <w:spacing w:after="0" w:line="259" w:lineRule="auto"/>
        <w:ind w:left="759" w:right="757"/>
        <w:jc w:val="center"/>
        <w:rPr>
          <w:b/>
          <w:bCs/>
          <w:color w:val="000000" w:themeColor="text1"/>
          <w:szCs w:val="24"/>
          <w:lang w:val="en-GB"/>
        </w:rPr>
      </w:pPr>
      <w:r w:rsidRPr="004F536A">
        <w:rPr>
          <w:b/>
          <w:bCs/>
          <w:color w:val="auto"/>
          <w:szCs w:val="24"/>
          <w:lang w:val="en-GB"/>
        </w:rPr>
        <w:t>Creating UL electronic mail accounts</w:t>
      </w:r>
    </w:p>
    <w:p w14:paraId="3490F6BA" w14:textId="77777777" w:rsidR="00096C5D" w:rsidRPr="004F536A" w:rsidRDefault="00DD62E7" w:rsidP="70ABA240">
      <w:pPr>
        <w:spacing w:after="20" w:line="259" w:lineRule="auto"/>
        <w:ind w:left="0" w:right="0" w:firstLine="0"/>
        <w:jc w:val="left"/>
        <w:rPr>
          <w:b/>
          <w:bCs/>
          <w:color w:val="auto"/>
          <w:lang w:val="en-GB"/>
        </w:rPr>
      </w:pPr>
      <w:r w:rsidRPr="004F536A">
        <w:rPr>
          <w:b/>
          <w:bCs/>
          <w:color w:val="auto"/>
          <w:lang w:val="en-GB"/>
        </w:rPr>
        <w:t xml:space="preserve"> </w:t>
      </w:r>
    </w:p>
    <w:p w14:paraId="286F0CDC" w14:textId="40CD0326" w:rsidR="234FC205" w:rsidRPr="004F536A" w:rsidRDefault="234FC205" w:rsidP="70ABA240">
      <w:pPr>
        <w:numPr>
          <w:ilvl w:val="0"/>
          <w:numId w:val="2"/>
        </w:numPr>
        <w:ind w:right="0" w:hanging="360"/>
        <w:rPr>
          <w:color w:val="000000" w:themeColor="text1"/>
          <w:lang w:val="en-GB"/>
        </w:rPr>
      </w:pPr>
      <w:r w:rsidRPr="004F536A">
        <w:rPr>
          <w:color w:val="auto"/>
          <w:szCs w:val="24"/>
          <w:lang w:val="en-GB"/>
        </w:rPr>
        <w:t>Institutional electronic mail accounts at t</w:t>
      </w:r>
      <w:r w:rsidR="07D39186" w:rsidRPr="004F536A">
        <w:rPr>
          <w:color w:val="auto"/>
          <w:szCs w:val="24"/>
          <w:lang w:val="en-GB"/>
        </w:rPr>
        <w:t>h</w:t>
      </w:r>
      <w:r w:rsidRPr="004F536A">
        <w:rPr>
          <w:color w:val="auto"/>
          <w:szCs w:val="24"/>
          <w:lang w:val="en-GB"/>
        </w:rPr>
        <w:t xml:space="preserve">e UL are created </w:t>
      </w:r>
      <w:r w:rsidR="4BDA7BF3" w:rsidRPr="004F536A">
        <w:rPr>
          <w:color w:val="auto"/>
          <w:szCs w:val="24"/>
          <w:lang w:val="en-GB"/>
        </w:rPr>
        <w:t>upon the</w:t>
      </w:r>
      <w:r w:rsidRPr="004F536A">
        <w:rPr>
          <w:color w:val="auto"/>
          <w:szCs w:val="24"/>
          <w:lang w:val="en-GB"/>
        </w:rPr>
        <w:t xml:space="preserve"> request, the draft of which constitutes </w:t>
      </w:r>
      <w:r w:rsidR="32C4EB50" w:rsidRPr="004F536A">
        <w:rPr>
          <w:color w:val="auto"/>
          <w:szCs w:val="24"/>
          <w:lang w:val="en-GB"/>
        </w:rPr>
        <w:t xml:space="preserve">the </w:t>
      </w:r>
      <w:r w:rsidRPr="004F536A">
        <w:rPr>
          <w:color w:val="auto"/>
          <w:szCs w:val="24"/>
          <w:lang w:val="en-GB"/>
        </w:rPr>
        <w:t>appen</w:t>
      </w:r>
      <w:r w:rsidR="7CBFD05B" w:rsidRPr="004F536A">
        <w:rPr>
          <w:color w:val="auto"/>
          <w:szCs w:val="24"/>
          <w:lang w:val="en-GB"/>
        </w:rPr>
        <w:t xml:space="preserve">dix to the hereby Rules. </w:t>
      </w:r>
    </w:p>
    <w:p w14:paraId="5893D9B2" w14:textId="0ABE2053" w:rsidR="05CE6343" w:rsidRPr="004F536A" w:rsidRDefault="05CE6343" w:rsidP="70ABA240">
      <w:pPr>
        <w:numPr>
          <w:ilvl w:val="0"/>
          <w:numId w:val="2"/>
        </w:numPr>
        <w:ind w:right="0" w:hanging="360"/>
        <w:rPr>
          <w:color w:val="000000" w:themeColor="text1"/>
          <w:lang w:val="en-GB"/>
        </w:rPr>
      </w:pPr>
      <w:r w:rsidRPr="004F536A">
        <w:rPr>
          <w:color w:val="auto"/>
          <w:szCs w:val="24"/>
          <w:lang w:val="en-GB"/>
        </w:rPr>
        <w:t xml:space="preserve">The application </w:t>
      </w:r>
      <w:r w:rsidR="7A8A9E99" w:rsidRPr="004F536A">
        <w:rPr>
          <w:color w:val="auto"/>
          <w:szCs w:val="24"/>
          <w:lang w:val="en-GB"/>
        </w:rPr>
        <w:t xml:space="preserve">shall be submitted in </w:t>
      </w:r>
      <w:r w:rsidR="50EF56C7" w:rsidRPr="004F536A">
        <w:rPr>
          <w:color w:val="auto"/>
          <w:szCs w:val="24"/>
          <w:lang w:val="en-GB"/>
        </w:rPr>
        <w:t>the case</w:t>
      </w:r>
      <w:r w:rsidR="7A8A9E99" w:rsidRPr="004F536A">
        <w:rPr>
          <w:color w:val="auto"/>
          <w:szCs w:val="24"/>
          <w:lang w:val="en-GB"/>
        </w:rPr>
        <w:t xml:space="preserve"> of the accounts: </w:t>
      </w:r>
    </w:p>
    <w:p w14:paraId="1D0E115B" w14:textId="73291DBA" w:rsidR="3A11FAD1" w:rsidRPr="004F536A" w:rsidRDefault="058F378E" w:rsidP="70ABA240">
      <w:pPr>
        <w:numPr>
          <w:ilvl w:val="1"/>
          <w:numId w:val="2"/>
        </w:numPr>
        <w:ind w:right="0" w:hanging="360"/>
        <w:rPr>
          <w:color w:val="000000" w:themeColor="text1"/>
          <w:lang w:val="en-GB"/>
        </w:rPr>
      </w:pPr>
      <w:r w:rsidRPr="004F536A">
        <w:rPr>
          <w:color w:val="auto"/>
          <w:szCs w:val="24"/>
          <w:lang w:val="en-GB"/>
        </w:rPr>
        <w:t xml:space="preserve">in </w:t>
      </w:r>
      <w:r w:rsidR="3A11FAD1" w:rsidRPr="004F536A">
        <w:rPr>
          <w:color w:val="auto"/>
          <w:szCs w:val="24"/>
          <w:lang w:val="en-GB"/>
        </w:rPr>
        <w:t xml:space="preserve">uni.lodz.pl domain – to the UL IT </w:t>
      </w:r>
      <w:proofErr w:type="spellStart"/>
      <w:r w:rsidR="3A11FAD1" w:rsidRPr="004F536A">
        <w:rPr>
          <w:color w:val="auto"/>
          <w:szCs w:val="24"/>
          <w:lang w:val="en-GB"/>
        </w:rPr>
        <w:t>Center</w:t>
      </w:r>
      <w:proofErr w:type="spellEnd"/>
      <w:r w:rsidR="3A11FAD1" w:rsidRPr="004F536A">
        <w:rPr>
          <w:color w:val="auto"/>
          <w:szCs w:val="24"/>
          <w:lang w:val="en-GB"/>
        </w:rPr>
        <w:t xml:space="preserve">, </w:t>
      </w:r>
    </w:p>
    <w:p w14:paraId="21181208" w14:textId="223338F9" w:rsidR="726F067E" w:rsidRPr="004F536A" w:rsidRDefault="2DE2C004" w:rsidP="70ABA240">
      <w:pPr>
        <w:numPr>
          <w:ilvl w:val="1"/>
          <w:numId w:val="2"/>
        </w:numPr>
        <w:ind w:right="0" w:hanging="360"/>
        <w:rPr>
          <w:color w:val="000000" w:themeColor="text1"/>
          <w:lang w:val="en-GB"/>
        </w:rPr>
      </w:pPr>
      <w:r w:rsidRPr="004F536A">
        <w:rPr>
          <w:color w:val="auto"/>
          <w:szCs w:val="24"/>
          <w:lang w:val="en-GB"/>
        </w:rPr>
        <w:t>in F</w:t>
      </w:r>
      <w:r w:rsidR="726F067E" w:rsidRPr="004F536A">
        <w:rPr>
          <w:color w:val="auto"/>
          <w:szCs w:val="24"/>
          <w:lang w:val="en-GB"/>
        </w:rPr>
        <w:t xml:space="preserve">aculty subdomain – to the </w:t>
      </w:r>
      <w:r w:rsidR="55548B1E" w:rsidRPr="004F536A">
        <w:rPr>
          <w:color w:val="auto"/>
          <w:szCs w:val="24"/>
          <w:lang w:val="en-GB"/>
        </w:rPr>
        <w:t>F</w:t>
      </w:r>
      <w:r w:rsidR="726F067E" w:rsidRPr="004F536A">
        <w:rPr>
          <w:color w:val="auto"/>
          <w:szCs w:val="24"/>
          <w:lang w:val="en-GB"/>
        </w:rPr>
        <w:t xml:space="preserve">aculty administrator of the e-mail server. </w:t>
      </w:r>
    </w:p>
    <w:p w14:paraId="5CF4CF29" w14:textId="7F8EC98D" w:rsidR="37F1E0A0" w:rsidRPr="004F536A" w:rsidRDefault="37F1E0A0" w:rsidP="70ABA240">
      <w:pPr>
        <w:numPr>
          <w:ilvl w:val="0"/>
          <w:numId w:val="2"/>
        </w:numPr>
        <w:ind w:right="0" w:hanging="360"/>
        <w:rPr>
          <w:color w:val="000000" w:themeColor="text1"/>
          <w:lang w:val="en-GB"/>
        </w:rPr>
      </w:pPr>
      <w:r w:rsidRPr="004F536A">
        <w:rPr>
          <w:color w:val="auto"/>
          <w:szCs w:val="24"/>
          <w:lang w:val="en-GB"/>
        </w:rPr>
        <w:t>Institutional electronic mail address shall be created in the following form:</w:t>
      </w:r>
    </w:p>
    <w:p w14:paraId="5213B1EC" w14:textId="19D13EF1" w:rsidR="3A99DD23" w:rsidRPr="004F536A" w:rsidRDefault="3A99DD23" w:rsidP="70ABA240">
      <w:pPr>
        <w:numPr>
          <w:ilvl w:val="1"/>
          <w:numId w:val="2"/>
        </w:numPr>
        <w:ind w:right="0" w:hanging="360"/>
        <w:rPr>
          <w:color w:val="000000" w:themeColor="text1"/>
          <w:lang w:val="en-GB"/>
        </w:rPr>
      </w:pPr>
      <w:r w:rsidRPr="004F536A">
        <w:rPr>
          <w:color w:val="auto"/>
          <w:szCs w:val="24"/>
          <w:lang w:val="en-GB"/>
        </w:rPr>
        <w:t xml:space="preserve">&lt;first name&gt;.&lt;last </w:t>
      </w:r>
      <w:hyperlink r:id="rId10">
        <w:r w:rsidRPr="004F536A">
          <w:rPr>
            <w:rStyle w:val="Hipercze"/>
            <w:color w:val="auto"/>
            <w:szCs w:val="24"/>
            <w:u w:val="none"/>
            <w:lang w:val="en-GB"/>
          </w:rPr>
          <w:t>name&gt;@uni.lodz.pl</w:t>
        </w:r>
      </w:hyperlink>
      <w:r w:rsidRPr="004F536A">
        <w:rPr>
          <w:color w:val="auto"/>
          <w:szCs w:val="24"/>
          <w:lang w:val="en-GB"/>
        </w:rPr>
        <w:t xml:space="preserve"> or</w:t>
      </w:r>
    </w:p>
    <w:p w14:paraId="783FC551" w14:textId="52EA69BE" w:rsidR="34B778E1" w:rsidRPr="004F536A" w:rsidRDefault="34B778E1" w:rsidP="70ABA240">
      <w:pPr>
        <w:numPr>
          <w:ilvl w:val="1"/>
          <w:numId w:val="2"/>
        </w:numPr>
        <w:ind w:right="0" w:hanging="360"/>
        <w:rPr>
          <w:color w:val="000000" w:themeColor="text1"/>
          <w:lang w:val="en-GB"/>
        </w:rPr>
      </w:pPr>
      <w:r w:rsidRPr="004F536A">
        <w:rPr>
          <w:color w:val="auto"/>
          <w:szCs w:val="24"/>
          <w:lang w:val="en-GB"/>
        </w:rPr>
        <w:t xml:space="preserve">&lt;first name&gt;.&lt;last </w:t>
      </w:r>
      <w:hyperlink r:id="rId11">
        <w:r w:rsidRPr="004F536A">
          <w:rPr>
            <w:rStyle w:val="Hipercze"/>
            <w:color w:val="auto"/>
            <w:szCs w:val="24"/>
            <w:u w:val="none"/>
            <w:lang w:val="en-GB"/>
          </w:rPr>
          <w:t>name&gt;@</w:t>
        </w:r>
      </w:hyperlink>
      <w:r w:rsidRPr="004F536A">
        <w:rPr>
          <w:color w:val="auto"/>
          <w:szCs w:val="24"/>
          <w:lang w:val="en-GB"/>
        </w:rPr>
        <w:t>subdomain.uni.lodz.pl</w:t>
      </w:r>
    </w:p>
    <w:p w14:paraId="5CD2FAB2" w14:textId="19299649" w:rsidR="1409EB7A" w:rsidRPr="004F536A" w:rsidRDefault="1409EB7A" w:rsidP="70ABA240">
      <w:pPr>
        <w:numPr>
          <w:ilvl w:val="0"/>
          <w:numId w:val="2"/>
        </w:numPr>
        <w:ind w:right="0" w:hanging="360"/>
        <w:rPr>
          <w:color w:val="000000" w:themeColor="text1"/>
          <w:lang w:val="en-GB"/>
        </w:rPr>
      </w:pPr>
      <w:r w:rsidRPr="004F536A">
        <w:rPr>
          <w:color w:val="auto"/>
          <w:szCs w:val="24"/>
          <w:lang w:val="en-GB"/>
        </w:rPr>
        <w:lastRenderedPageBreak/>
        <w:t>Institutional electronic mail address which does not follow the pattern stipulated in para. 3 may be add</w:t>
      </w:r>
      <w:r w:rsidR="3DC60BC8" w:rsidRPr="004F536A">
        <w:rPr>
          <w:color w:val="auto"/>
          <w:szCs w:val="24"/>
          <w:lang w:val="en-GB"/>
        </w:rPr>
        <w:t xml:space="preserve">ed as an alias to the relevant mail account. </w:t>
      </w:r>
    </w:p>
    <w:p w14:paraId="4354C845" w14:textId="6496555B" w:rsidR="5F6693FB" w:rsidRPr="004F536A" w:rsidRDefault="5F6693FB" w:rsidP="70ABA240">
      <w:pPr>
        <w:numPr>
          <w:ilvl w:val="0"/>
          <w:numId w:val="2"/>
        </w:numPr>
        <w:ind w:right="0" w:hanging="360"/>
        <w:rPr>
          <w:color w:val="000000" w:themeColor="text1"/>
          <w:lang w:val="en-GB"/>
        </w:rPr>
      </w:pPr>
      <w:r w:rsidRPr="004F536A">
        <w:rPr>
          <w:color w:val="auto"/>
          <w:szCs w:val="24"/>
          <w:lang w:val="en-GB"/>
        </w:rPr>
        <w:t xml:space="preserve">Access to the e-mail account is password protected. Rules of setting the password are </w:t>
      </w:r>
      <w:r w:rsidR="4B2DA127" w:rsidRPr="004F536A">
        <w:rPr>
          <w:color w:val="auto"/>
          <w:szCs w:val="24"/>
          <w:lang w:val="en-GB"/>
        </w:rPr>
        <w:t xml:space="preserve">defined in the application draft referred to in para. 1. </w:t>
      </w:r>
    </w:p>
    <w:p w14:paraId="5328E6DC" w14:textId="7B5FB609" w:rsidR="036BEFF5" w:rsidRPr="004F536A" w:rsidRDefault="036BEFF5" w:rsidP="70ABA240">
      <w:pPr>
        <w:numPr>
          <w:ilvl w:val="0"/>
          <w:numId w:val="2"/>
        </w:numPr>
        <w:ind w:right="0" w:hanging="360"/>
        <w:rPr>
          <w:color w:val="000000" w:themeColor="text1"/>
          <w:lang w:val="en-GB"/>
        </w:rPr>
      </w:pPr>
      <w:r w:rsidRPr="004F536A">
        <w:rPr>
          <w:color w:val="auto"/>
          <w:szCs w:val="24"/>
          <w:lang w:val="en-GB"/>
        </w:rPr>
        <w:t xml:space="preserve">In </w:t>
      </w:r>
      <w:r w:rsidR="2DCF6F03" w:rsidRPr="004F536A">
        <w:rPr>
          <w:color w:val="auto"/>
          <w:szCs w:val="24"/>
          <w:lang w:val="en-GB"/>
        </w:rPr>
        <w:t>the case</w:t>
      </w:r>
      <w:r w:rsidRPr="004F536A">
        <w:rPr>
          <w:color w:val="auto"/>
          <w:szCs w:val="24"/>
          <w:lang w:val="en-GB"/>
        </w:rPr>
        <w:t xml:space="preserve"> of e-mail accounts created for a University unit, the account address shall contain </w:t>
      </w:r>
      <w:r w:rsidR="2AEEDC6A" w:rsidRPr="004F536A">
        <w:rPr>
          <w:color w:val="auto"/>
          <w:szCs w:val="24"/>
          <w:lang w:val="en-GB"/>
        </w:rPr>
        <w:t>the name</w:t>
      </w:r>
      <w:r w:rsidR="00B5BA58" w:rsidRPr="004F536A">
        <w:rPr>
          <w:color w:val="auto"/>
          <w:szCs w:val="24"/>
          <w:lang w:val="en-GB"/>
        </w:rPr>
        <w:t xml:space="preserve"> </w:t>
      </w:r>
      <w:r w:rsidR="2AEEDC6A" w:rsidRPr="004F536A">
        <w:rPr>
          <w:color w:val="auto"/>
          <w:szCs w:val="24"/>
          <w:lang w:val="en-GB"/>
        </w:rPr>
        <w:t>of the unit</w:t>
      </w:r>
      <w:r w:rsidR="2E9F3D31" w:rsidRPr="004F536A">
        <w:rPr>
          <w:color w:val="auto"/>
          <w:szCs w:val="24"/>
          <w:lang w:val="en-GB"/>
        </w:rPr>
        <w:t xml:space="preserve"> or the adopted abbreviation of the unit’s name. </w:t>
      </w:r>
    </w:p>
    <w:p w14:paraId="2FA71F88" w14:textId="0931AA71" w:rsidR="406A005A" w:rsidRPr="004F536A" w:rsidRDefault="406A005A" w:rsidP="70ABA240">
      <w:pPr>
        <w:numPr>
          <w:ilvl w:val="0"/>
          <w:numId w:val="2"/>
        </w:numPr>
        <w:ind w:right="0" w:hanging="360"/>
        <w:rPr>
          <w:color w:val="000000" w:themeColor="text1"/>
          <w:lang w:val="en-GB"/>
        </w:rPr>
      </w:pPr>
      <w:r w:rsidRPr="004F536A">
        <w:rPr>
          <w:color w:val="auto"/>
          <w:szCs w:val="24"/>
          <w:lang w:val="en-GB"/>
        </w:rPr>
        <w:t xml:space="preserve">E-mail accounts are created for the time of performing work at the University of Lodz. </w:t>
      </w:r>
    </w:p>
    <w:p w14:paraId="3CFC75CA" w14:textId="7C6FBED0" w:rsidR="30B485E3" w:rsidRPr="004F536A" w:rsidRDefault="3F56AB8D" w:rsidP="70ABA240">
      <w:pPr>
        <w:numPr>
          <w:ilvl w:val="0"/>
          <w:numId w:val="2"/>
        </w:numPr>
        <w:ind w:right="0" w:hanging="360"/>
        <w:rPr>
          <w:color w:val="000000" w:themeColor="text1"/>
          <w:lang w:val="en-GB"/>
        </w:rPr>
      </w:pPr>
      <w:r w:rsidRPr="004F536A">
        <w:rPr>
          <w:color w:val="auto"/>
          <w:szCs w:val="24"/>
          <w:lang w:val="en-GB"/>
        </w:rPr>
        <w:t xml:space="preserve">Password collection shall be done in person by the </w:t>
      </w:r>
      <w:r w:rsidR="2D2B4CA5" w:rsidRPr="004F536A">
        <w:rPr>
          <w:color w:val="auto"/>
          <w:szCs w:val="24"/>
          <w:lang w:val="en-GB"/>
        </w:rPr>
        <w:t xml:space="preserve">employee in UL IT </w:t>
      </w:r>
      <w:proofErr w:type="spellStart"/>
      <w:r w:rsidR="2D2B4CA5" w:rsidRPr="004F536A">
        <w:rPr>
          <w:color w:val="auto"/>
          <w:szCs w:val="24"/>
          <w:lang w:val="en-GB"/>
        </w:rPr>
        <w:t>Center</w:t>
      </w:r>
      <w:proofErr w:type="spellEnd"/>
      <w:r w:rsidR="2D2B4CA5" w:rsidRPr="004F536A">
        <w:rPr>
          <w:color w:val="auto"/>
          <w:szCs w:val="24"/>
          <w:lang w:val="en-GB"/>
        </w:rPr>
        <w:t xml:space="preserve"> or at the Faculty administrator’s. </w:t>
      </w:r>
    </w:p>
    <w:p w14:paraId="4BE2C656" w14:textId="6B07DB7E" w:rsidR="5CB77534" w:rsidRPr="004F536A" w:rsidRDefault="5CB77534" w:rsidP="70ABA240">
      <w:pPr>
        <w:numPr>
          <w:ilvl w:val="0"/>
          <w:numId w:val="2"/>
        </w:numPr>
        <w:ind w:right="0" w:hanging="360"/>
        <w:rPr>
          <w:color w:val="000000" w:themeColor="text1"/>
          <w:lang w:val="en-GB"/>
        </w:rPr>
      </w:pPr>
      <w:r w:rsidRPr="004F536A">
        <w:rPr>
          <w:color w:val="auto"/>
          <w:szCs w:val="24"/>
          <w:lang w:val="en-GB"/>
        </w:rPr>
        <w:t xml:space="preserve">Within </w:t>
      </w:r>
      <w:r w:rsidR="4A9E724D" w:rsidRPr="004F536A">
        <w:rPr>
          <w:color w:val="auto"/>
          <w:szCs w:val="24"/>
          <w:lang w:val="en-GB"/>
        </w:rPr>
        <w:t xml:space="preserve">30 days from the day of </w:t>
      </w:r>
      <w:r w:rsidR="3DD1A3BE" w:rsidRPr="004F536A">
        <w:rPr>
          <w:color w:val="auto"/>
          <w:szCs w:val="24"/>
          <w:lang w:val="en-GB"/>
        </w:rPr>
        <w:t xml:space="preserve">an </w:t>
      </w:r>
      <w:r w:rsidR="4A9E724D" w:rsidRPr="004F536A">
        <w:rPr>
          <w:color w:val="auto"/>
          <w:szCs w:val="24"/>
          <w:lang w:val="en-GB"/>
        </w:rPr>
        <w:t xml:space="preserve">e-mail account creation the employee is </w:t>
      </w:r>
      <w:r w:rsidR="30577B4A" w:rsidRPr="004F536A">
        <w:rPr>
          <w:color w:val="auto"/>
          <w:szCs w:val="24"/>
          <w:lang w:val="en-GB"/>
        </w:rPr>
        <w:t xml:space="preserve">obliged to confirm they read the Rules </w:t>
      </w:r>
      <w:r w:rsidR="7B455B21" w:rsidRPr="004F536A">
        <w:rPr>
          <w:color w:val="auto"/>
          <w:szCs w:val="24"/>
          <w:lang w:val="en-GB"/>
        </w:rPr>
        <w:t xml:space="preserve">of electronic mail </w:t>
      </w:r>
      <w:r w:rsidR="5584BC2E" w:rsidRPr="004F536A">
        <w:rPr>
          <w:color w:val="auto"/>
          <w:szCs w:val="24"/>
          <w:lang w:val="en-GB"/>
        </w:rPr>
        <w:t>in</w:t>
      </w:r>
      <w:r w:rsidR="4710CC4D" w:rsidRPr="004F536A">
        <w:rPr>
          <w:color w:val="auto"/>
          <w:szCs w:val="24"/>
          <w:lang w:val="en-GB"/>
        </w:rPr>
        <w:t xml:space="preserve"> UL Employee </w:t>
      </w:r>
      <w:r w:rsidR="70EAEDE6" w:rsidRPr="004F536A">
        <w:rPr>
          <w:color w:val="auto"/>
          <w:szCs w:val="24"/>
          <w:lang w:val="en-GB"/>
        </w:rPr>
        <w:t xml:space="preserve">Service (Portal </w:t>
      </w:r>
      <w:proofErr w:type="spellStart"/>
      <w:r w:rsidR="70EAEDE6" w:rsidRPr="004F536A">
        <w:rPr>
          <w:color w:val="auto"/>
          <w:szCs w:val="24"/>
          <w:lang w:val="en-GB"/>
        </w:rPr>
        <w:t>Pracowniczy</w:t>
      </w:r>
      <w:proofErr w:type="spellEnd"/>
      <w:r w:rsidR="70EAEDE6" w:rsidRPr="004F536A">
        <w:rPr>
          <w:color w:val="auto"/>
          <w:szCs w:val="24"/>
          <w:lang w:val="en-GB"/>
        </w:rPr>
        <w:t xml:space="preserve"> U</w:t>
      </w:r>
      <w:r w:rsidR="0CF414B1" w:rsidRPr="004F536A">
        <w:rPr>
          <w:color w:val="auto"/>
          <w:szCs w:val="24"/>
          <w:lang w:val="en-GB"/>
        </w:rPr>
        <w:t>L</w:t>
      </w:r>
      <w:r w:rsidR="4710CC4D" w:rsidRPr="004F536A">
        <w:rPr>
          <w:color w:val="auto"/>
          <w:szCs w:val="24"/>
          <w:lang w:val="en-GB"/>
        </w:rPr>
        <w:t xml:space="preserve">). </w:t>
      </w:r>
      <w:r w:rsidR="6D23BC32" w:rsidRPr="004F536A">
        <w:rPr>
          <w:color w:val="auto"/>
          <w:szCs w:val="24"/>
          <w:lang w:val="en-GB"/>
        </w:rPr>
        <w:t>Failure</w:t>
      </w:r>
    </w:p>
    <w:p w14:paraId="59A8925F" w14:textId="39C524AE" w:rsidR="6D23BC32" w:rsidRPr="004F536A" w:rsidRDefault="6D23BC32" w:rsidP="70ABA240">
      <w:pPr>
        <w:spacing w:after="8"/>
        <w:ind w:left="0" w:right="0" w:firstLine="0"/>
        <w:rPr>
          <w:color w:val="auto"/>
          <w:szCs w:val="24"/>
          <w:lang w:val="en-GB"/>
        </w:rPr>
      </w:pPr>
      <w:r w:rsidRPr="004F536A">
        <w:rPr>
          <w:color w:val="auto"/>
          <w:szCs w:val="24"/>
          <w:lang w:val="en-GB"/>
        </w:rPr>
        <w:t>to observe th</w:t>
      </w:r>
      <w:r w:rsidR="10DB1BB1" w:rsidRPr="004F536A">
        <w:rPr>
          <w:color w:val="auto"/>
          <w:szCs w:val="24"/>
          <w:lang w:val="en-GB"/>
        </w:rPr>
        <w:t>is</w:t>
      </w:r>
      <w:r w:rsidRPr="004F536A">
        <w:rPr>
          <w:color w:val="auto"/>
          <w:szCs w:val="24"/>
          <w:lang w:val="en-GB"/>
        </w:rPr>
        <w:t xml:space="preserve"> formality results in blocking the account. </w:t>
      </w:r>
    </w:p>
    <w:p w14:paraId="2B164777" w14:textId="09ADC516" w:rsidR="00096C5D" w:rsidRPr="004F536A" w:rsidRDefault="00096C5D" w:rsidP="70ABA240">
      <w:pPr>
        <w:spacing w:after="160" w:line="259" w:lineRule="auto"/>
        <w:ind w:left="0" w:right="0" w:firstLine="0"/>
        <w:jc w:val="left"/>
        <w:rPr>
          <w:color w:val="auto"/>
          <w:lang w:val="en-GB"/>
        </w:rPr>
      </w:pPr>
    </w:p>
    <w:p w14:paraId="10C07B1F" w14:textId="77777777" w:rsidR="00096C5D" w:rsidRPr="004F536A" w:rsidRDefault="00DD62E7" w:rsidP="70ABA240">
      <w:pPr>
        <w:spacing w:after="0" w:line="259" w:lineRule="auto"/>
        <w:ind w:left="759" w:right="751"/>
        <w:jc w:val="center"/>
        <w:rPr>
          <w:b/>
          <w:bCs/>
          <w:color w:val="auto"/>
          <w:lang w:val="en-GB"/>
        </w:rPr>
      </w:pPr>
      <w:r w:rsidRPr="004F536A">
        <w:rPr>
          <w:b/>
          <w:bCs/>
          <w:color w:val="auto"/>
          <w:lang w:val="en-GB"/>
        </w:rPr>
        <w:t xml:space="preserve">§ 3 </w:t>
      </w:r>
    </w:p>
    <w:p w14:paraId="43401467" w14:textId="77777777" w:rsidR="00096C5D" w:rsidRPr="004F536A" w:rsidRDefault="00DD62E7" w:rsidP="70ABA240">
      <w:pPr>
        <w:spacing w:after="14" w:line="259" w:lineRule="auto"/>
        <w:ind w:left="55" w:right="0" w:firstLine="0"/>
        <w:jc w:val="center"/>
        <w:rPr>
          <w:color w:val="auto"/>
          <w:lang w:val="en-GB"/>
        </w:rPr>
      </w:pPr>
      <w:r w:rsidRPr="004F536A">
        <w:rPr>
          <w:color w:val="auto"/>
          <w:lang w:val="en-GB"/>
        </w:rPr>
        <w:t xml:space="preserve"> </w:t>
      </w:r>
    </w:p>
    <w:p w14:paraId="5B4003E9" w14:textId="7F1ED0A3" w:rsidR="04C9E711" w:rsidRPr="004F536A" w:rsidRDefault="04C9E711" w:rsidP="70ABA240">
      <w:pPr>
        <w:spacing w:after="0" w:line="259" w:lineRule="auto"/>
        <w:ind w:left="759" w:right="755"/>
        <w:jc w:val="center"/>
        <w:rPr>
          <w:b/>
          <w:bCs/>
          <w:color w:val="auto"/>
          <w:szCs w:val="24"/>
          <w:lang w:val="en-GB"/>
        </w:rPr>
      </w:pPr>
      <w:r w:rsidRPr="004F536A">
        <w:rPr>
          <w:b/>
          <w:bCs/>
          <w:color w:val="auto"/>
          <w:szCs w:val="24"/>
          <w:lang w:val="en-GB"/>
        </w:rPr>
        <w:t>Access to elec</w:t>
      </w:r>
      <w:r w:rsidR="0026E9B7" w:rsidRPr="004F536A">
        <w:rPr>
          <w:b/>
          <w:bCs/>
          <w:color w:val="auto"/>
          <w:szCs w:val="24"/>
          <w:lang w:val="en-GB"/>
        </w:rPr>
        <w:t>t</w:t>
      </w:r>
      <w:r w:rsidRPr="004F536A">
        <w:rPr>
          <w:b/>
          <w:bCs/>
          <w:color w:val="auto"/>
          <w:szCs w:val="24"/>
          <w:lang w:val="en-GB"/>
        </w:rPr>
        <w:t>ronic mail accounts</w:t>
      </w:r>
    </w:p>
    <w:p w14:paraId="2C5010CB" w14:textId="77777777" w:rsidR="00096C5D" w:rsidRPr="004F536A" w:rsidRDefault="00DD62E7" w:rsidP="70ABA240">
      <w:pPr>
        <w:spacing w:after="24" w:line="259" w:lineRule="auto"/>
        <w:ind w:left="0" w:right="0" w:firstLine="0"/>
        <w:jc w:val="left"/>
        <w:rPr>
          <w:color w:val="auto"/>
          <w:lang w:val="en-GB"/>
        </w:rPr>
      </w:pPr>
      <w:r w:rsidRPr="004F536A">
        <w:rPr>
          <w:color w:val="auto"/>
          <w:lang w:val="en-GB"/>
        </w:rPr>
        <w:t xml:space="preserve"> </w:t>
      </w:r>
    </w:p>
    <w:p w14:paraId="4995220E" w14:textId="68DDB206" w:rsidR="3064CC99" w:rsidRPr="004F536A" w:rsidRDefault="3064CC99" w:rsidP="70ABA240">
      <w:pPr>
        <w:numPr>
          <w:ilvl w:val="0"/>
          <w:numId w:val="3"/>
        </w:numPr>
        <w:ind w:right="0" w:hanging="360"/>
        <w:rPr>
          <w:color w:val="000000" w:themeColor="text1"/>
          <w:lang w:val="en-GB"/>
        </w:rPr>
      </w:pPr>
      <w:r w:rsidRPr="004F536A">
        <w:rPr>
          <w:color w:val="auto"/>
          <w:szCs w:val="24"/>
          <w:lang w:val="en-GB"/>
        </w:rPr>
        <w:t>Access to an electronic mail account is possible:</w:t>
      </w:r>
    </w:p>
    <w:p w14:paraId="1210233E" w14:textId="0C79B294" w:rsidR="52AC2F87" w:rsidRPr="004F536A" w:rsidRDefault="52AC2F87" w:rsidP="70ABA240">
      <w:pPr>
        <w:numPr>
          <w:ilvl w:val="1"/>
          <w:numId w:val="3"/>
        </w:numPr>
        <w:ind w:right="0" w:hanging="360"/>
        <w:rPr>
          <w:color w:val="000000" w:themeColor="text1"/>
          <w:lang w:val="en-GB"/>
        </w:rPr>
      </w:pPr>
      <w:r w:rsidRPr="004F536A">
        <w:rPr>
          <w:color w:val="auto"/>
          <w:szCs w:val="24"/>
          <w:lang w:val="en-GB"/>
        </w:rPr>
        <w:t xml:space="preserve">via </w:t>
      </w:r>
      <w:r w:rsidR="3D54A1FA" w:rsidRPr="004F536A">
        <w:rPr>
          <w:color w:val="auto"/>
          <w:szCs w:val="24"/>
          <w:lang w:val="en-GB"/>
        </w:rPr>
        <w:t>Web browser</w:t>
      </w:r>
      <w:r w:rsidR="320CDB3A" w:rsidRPr="004F536A">
        <w:rPr>
          <w:color w:val="auto"/>
          <w:szCs w:val="24"/>
          <w:lang w:val="en-GB"/>
        </w:rPr>
        <w:t>,</w:t>
      </w:r>
    </w:p>
    <w:p w14:paraId="5E29DBA1" w14:textId="267FB135" w:rsidR="18DE2E3B" w:rsidRPr="004F536A" w:rsidRDefault="18DE2E3B" w:rsidP="70ABA240">
      <w:pPr>
        <w:numPr>
          <w:ilvl w:val="1"/>
          <w:numId w:val="3"/>
        </w:numPr>
        <w:ind w:right="0" w:hanging="360"/>
        <w:rPr>
          <w:color w:val="000000" w:themeColor="text1"/>
          <w:lang w:val="en-GB"/>
        </w:rPr>
      </w:pPr>
      <w:r w:rsidRPr="004F536A">
        <w:rPr>
          <w:color w:val="auto"/>
          <w:szCs w:val="24"/>
          <w:lang w:val="en-GB"/>
        </w:rPr>
        <w:t>o</w:t>
      </w:r>
      <w:r w:rsidR="0431EA4C" w:rsidRPr="004F536A">
        <w:rPr>
          <w:color w:val="auto"/>
          <w:szCs w:val="24"/>
          <w:lang w:val="en-GB"/>
        </w:rPr>
        <w:t>r</w:t>
      </w:r>
      <w:r w:rsidR="1538F103" w:rsidRPr="004F536A">
        <w:rPr>
          <w:color w:val="auto"/>
          <w:szCs w:val="24"/>
          <w:lang w:val="en-GB"/>
        </w:rPr>
        <w:t xml:space="preserve"> through</w:t>
      </w:r>
      <w:r w:rsidR="0431EA4C" w:rsidRPr="004F536A">
        <w:rPr>
          <w:color w:val="auto"/>
          <w:szCs w:val="24"/>
          <w:lang w:val="en-GB"/>
        </w:rPr>
        <w:t xml:space="preserve"> </w:t>
      </w:r>
      <w:r w:rsidR="521DB0EE" w:rsidRPr="004F536A">
        <w:rPr>
          <w:color w:val="auto"/>
          <w:szCs w:val="24"/>
          <w:lang w:val="en-GB"/>
        </w:rPr>
        <w:t xml:space="preserve">e-mail software. </w:t>
      </w:r>
    </w:p>
    <w:p w14:paraId="5CDF9F77" w14:textId="59CAB9B2" w:rsidR="41788BDE" w:rsidRPr="004F536A" w:rsidRDefault="41788BDE" w:rsidP="70ABA240">
      <w:pPr>
        <w:numPr>
          <w:ilvl w:val="0"/>
          <w:numId w:val="3"/>
        </w:numPr>
        <w:ind w:right="0" w:hanging="360"/>
        <w:rPr>
          <w:color w:val="000000" w:themeColor="text1"/>
          <w:lang w:val="en-GB"/>
        </w:rPr>
      </w:pPr>
      <w:r w:rsidRPr="004F536A">
        <w:rPr>
          <w:color w:val="auto"/>
          <w:szCs w:val="24"/>
          <w:lang w:val="en-GB"/>
        </w:rPr>
        <w:t xml:space="preserve">Information on UL electronic mail addresses of the Users are </w:t>
      </w:r>
      <w:r w:rsidR="47DF2242" w:rsidRPr="004F536A">
        <w:rPr>
          <w:color w:val="auto"/>
          <w:szCs w:val="24"/>
          <w:lang w:val="en-GB"/>
        </w:rPr>
        <w:t>public. They are available on the University</w:t>
      </w:r>
      <w:r w:rsidR="6DFB8ACE" w:rsidRPr="004F536A">
        <w:rPr>
          <w:color w:val="auto"/>
          <w:szCs w:val="24"/>
          <w:lang w:val="en-GB"/>
        </w:rPr>
        <w:t xml:space="preserve"> </w:t>
      </w:r>
      <w:r w:rsidR="47DF2242" w:rsidRPr="004F536A">
        <w:rPr>
          <w:color w:val="auto"/>
          <w:szCs w:val="24"/>
          <w:lang w:val="en-GB"/>
        </w:rPr>
        <w:t xml:space="preserve">websites. </w:t>
      </w:r>
    </w:p>
    <w:p w14:paraId="6F976217" w14:textId="35F574B5" w:rsidR="720A0B3A" w:rsidRPr="004F536A" w:rsidRDefault="720A0B3A" w:rsidP="70ABA240">
      <w:pPr>
        <w:numPr>
          <w:ilvl w:val="0"/>
          <w:numId w:val="3"/>
        </w:numPr>
        <w:spacing w:after="208"/>
        <w:ind w:right="0" w:hanging="360"/>
        <w:rPr>
          <w:color w:val="000000" w:themeColor="text1"/>
          <w:lang w:val="en-GB"/>
        </w:rPr>
      </w:pPr>
      <w:r w:rsidRPr="004F536A">
        <w:rPr>
          <w:color w:val="auto"/>
          <w:szCs w:val="24"/>
          <w:lang w:val="en-GB"/>
        </w:rPr>
        <w:t>Only institutional e-mail addresses of the UL employees are available on the University</w:t>
      </w:r>
      <w:r w:rsidR="287E7793" w:rsidRPr="004F536A">
        <w:rPr>
          <w:color w:val="auto"/>
          <w:szCs w:val="24"/>
          <w:lang w:val="en-GB"/>
        </w:rPr>
        <w:t xml:space="preserve"> </w:t>
      </w:r>
      <w:r w:rsidRPr="004F536A">
        <w:rPr>
          <w:color w:val="auto"/>
          <w:szCs w:val="24"/>
          <w:lang w:val="en-GB"/>
        </w:rPr>
        <w:t>websites.</w:t>
      </w:r>
    </w:p>
    <w:p w14:paraId="68DFCE1E" w14:textId="5B97EFEB" w:rsidR="00096C5D" w:rsidRPr="004F536A" w:rsidRDefault="00096C5D" w:rsidP="70ABA240">
      <w:pPr>
        <w:spacing w:after="162" w:line="259" w:lineRule="auto"/>
        <w:ind w:left="0" w:right="0" w:firstLine="0"/>
        <w:jc w:val="left"/>
        <w:rPr>
          <w:color w:val="auto"/>
          <w:lang w:val="en-GB"/>
        </w:rPr>
      </w:pPr>
    </w:p>
    <w:p w14:paraId="6CF3504E" w14:textId="77777777" w:rsidR="00096C5D" w:rsidRPr="004F536A" w:rsidRDefault="00DD62E7" w:rsidP="70ABA240">
      <w:pPr>
        <w:spacing w:after="0" w:line="259" w:lineRule="auto"/>
        <w:ind w:left="759" w:right="751"/>
        <w:jc w:val="center"/>
        <w:rPr>
          <w:b/>
          <w:bCs/>
          <w:color w:val="auto"/>
          <w:lang w:val="en-GB"/>
        </w:rPr>
      </w:pPr>
      <w:r w:rsidRPr="004F536A">
        <w:rPr>
          <w:b/>
          <w:bCs/>
          <w:color w:val="auto"/>
          <w:lang w:val="en-GB"/>
        </w:rPr>
        <w:t xml:space="preserve">§ 4 </w:t>
      </w:r>
    </w:p>
    <w:p w14:paraId="4D5CA065" w14:textId="77777777" w:rsidR="00096C5D" w:rsidRPr="004F536A" w:rsidRDefault="00DD62E7" w:rsidP="70ABA240">
      <w:pPr>
        <w:spacing w:after="29" w:line="259" w:lineRule="auto"/>
        <w:ind w:left="55" w:right="0" w:firstLine="0"/>
        <w:jc w:val="center"/>
        <w:rPr>
          <w:color w:val="auto"/>
          <w:lang w:val="en-GB"/>
        </w:rPr>
      </w:pPr>
      <w:r w:rsidRPr="004F536A">
        <w:rPr>
          <w:color w:val="auto"/>
          <w:lang w:val="en-GB"/>
        </w:rPr>
        <w:t xml:space="preserve"> </w:t>
      </w:r>
    </w:p>
    <w:p w14:paraId="1A4D86C8" w14:textId="57F1CF0A" w:rsidR="4B7A1991" w:rsidRPr="004F536A" w:rsidRDefault="4B7A1991" w:rsidP="70ABA240">
      <w:pPr>
        <w:spacing w:after="0" w:line="259" w:lineRule="auto"/>
        <w:ind w:left="759" w:right="755"/>
        <w:jc w:val="center"/>
        <w:rPr>
          <w:b/>
          <w:bCs/>
          <w:color w:val="auto"/>
          <w:lang w:val="en-GB"/>
        </w:rPr>
      </w:pPr>
      <w:r w:rsidRPr="004F536A">
        <w:rPr>
          <w:b/>
          <w:bCs/>
          <w:color w:val="auto"/>
          <w:lang w:val="en-GB"/>
        </w:rPr>
        <w:t>Rights and obligations of the electronic mail Users</w:t>
      </w:r>
    </w:p>
    <w:p w14:paraId="1AC9E7E0" w14:textId="77777777" w:rsidR="00096C5D" w:rsidRPr="004F536A" w:rsidRDefault="00DD62E7" w:rsidP="70ABA240">
      <w:pPr>
        <w:spacing w:after="24" w:line="259" w:lineRule="auto"/>
        <w:ind w:left="0" w:right="0" w:firstLine="0"/>
        <w:jc w:val="left"/>
        <w:rPr>
          <w:b/>
          <w:bCs/>
          <w:color w:val="auto"/>
          <w:lang w:val="en-GB"/>
        </w:rPr>
      </w:pPr>
      <w:r w:rsidRPr="004F536A">
        <w:rPr>
          <w:b/>
          <w:bCs/>
          <w:color w:val="auto"/>
          <w:lang w:val="en-GB"/>
        </w:rPr>
        <w:t xml:space="preserve"> </w:t>
      </w:r>
    </w:p>
    <w:p w14:paraId="0DA5B0D9" w14:textId="393F8811" w:rsidR="6BFF5621" w:rsidRPr="004F536A" w:rsidRDefault="6BFF5621" w:rsidP="70ABA240">
      <w:pPr>
        <w:numPr>
          <w:ilvl w:val="0"/>
          <w:numId w:val="4"/>
        </w:numPr>
        <w:ind w:right="0" w:hanging="360"/>
        <w:rPr>
          <w:color w:val="000000" w:themeColor="text1"/>
          <w:lang w:val="en-GB"/>
        </w:rPr>
      </w:pPr>
      <w:r w:rsidRPr="004F536A">
        <w:rPr>
          <w:color w:val="auto"/>
          <w:szCs w:val="24"/>
          <w:lang w:val="en-GB"/>
        </w:rPr>
        <w:t>Only the person for whom</w:t>
      </w:r>
      <w:r w:rsidR="4D8AFC93" w:rsidRPr="004F536A">
        <w:rPr>
          <w:color w:val="auto"/>
          <w:szCs w:val="24"/>
          <w:lang w:val="en-GB"/>
        </w:rPr>
        <w:t xml:space="preserve"> </w:t>
      </w:r>
      <w:r w:rsidR="6C384FFD" w:rsidRPr="004F536A">
        <w:rPr>
          <w:color w:val="auto"/>
          <w:szCs w:val="24"/>
          <w:lang w:val="en-GB"/>
        </w:rPr>
        <w:t>the</w:t>
      </w:r>
      <w:r w:rsidRPr="004F536A">
        <w:rPr>
          <w:color w:val="auto"/>
          <w:szCs w:val="24"/>
          <w:lang w:val="en-GB"/>
        </w:rPr>
        <w:t xml:space="preserve"> account has been created may use </w:t>
      </w:r>
      <w:r w:rsidR="456F6478" w:rsidRPr="004F536A">
        <w:rPr>
          <w:color w:val="auto"/>
          <w:szCs w:val="24"/>
          <w:lang w:val="en-GB"/>
        </w:rPr>
        <w:t xml:space="preserve">their </w:t>
      </w:r>
      <w:r w:rsidRPr="004F536A">
        <w:rPr>
          <w:color w:val="auto"/>
          <w:szCs w:val="24"/>
          <w:lang w:val="en-GB"/>
        </w:rPr>
        <w:t>instituti</w:t>
      </w:r>
      <w:r w:rsidR="5CF93FE4" w:rsidRPr="004F536A">
        <w:rPr>
          <w:color w:val="auto"/>
          <w:szCs w:val="24"/>
          <w:lang w:val="en-GB"/>
        </w:rPr>
        <w:t xml:space="preserve">onal electronic mail account. </w:t>
      </w:r>
      <w:r w:rsidR="6EEE859A" w:rsidRPr="004F536A">
        <w:rPr>
          <w:color w:val="auto"/>
          <w:szCs w:val="24"/>
          <w:lang w:val="en-GB"/>
        </w:rPr>
        <w:t xml:space="preserve">It is forbidden to share </w:t>
      </w:r>
      <w:r w:rsidR="7F77052E" w:rsidRPr="004F536A">
        <w:rPr>
          <w:color w:val="auto"/>
          <w:szCs w:val="24"/>
          <w:lang w:val="en-GB"/>
        </w:rPr>
        <w:t>the</w:t>
      </w:r>
      <w:r w:rsidR="5988BEF3" w:rsidRPr="004F536A">
        <w:rPr>
          <w:color w:val="auto"/>
          <w:szCs w:val="24"/>
          <w:lang w:val="en-GB"/>
        </w:rPr>
        <w:t xml:space="preserve"> account</w:t>
      </w:r>
      <w:r w:rsidR="6EEE859A" w:rsidRPr="004F536A">
        <w:rPr>
          <w:color w:val="auto"/>
          <w:szCs w:val="24"/>
          <w:lang w:val="en-GB"/>
        </w:rPr>
        <w:t xml:space="preserve"> password with other persons</w:t>
      </w:r>
      <w:r w:rsidR="7EE5907B" w:rsidRPr="004F536A">
        <w:rPr>
          <w:color w:val="auto"/>
          <w:szCs w:val="24"/>
          <w:lang w:val="en-GB"/>
        </w:rPr>
        <w:t xml:space="preserve">. </w:t>
      </w:r>
    </w:p>
    <w:p w14:paraId="4DA89B9D" w14:textId="3459B677" w:rsidR="61181EF1" w:rsidRPr="004F536A" w:rsidRDefault="61181EF1" w:rsidP="70ABA240">
      <w:pPr>
        <w:numPr>
          <w:ilvl w:val="0"/>
          <w:numId w:val="4"/>
        </w:numPr>
        <w:ind w:right="0" w:hanging="360"/>
        <w:rPr>
          <w:color w:val="000000" w:themeColor="text1"/>
          <w:lang w:val="en-GB"/>
        </w:rPr>
      </w:pPr>
      <w:r w:rsidRPr="004F536A">
        <w:rPr>
          <w:color w:val="auto"/>
          <w:szCs w:val="24"/>
          <w:lang w:val="en-GB"/>
        </w:rPr>
        <w:t xml:space="preserve">An electronic mail account is intended for </w:t>
      </w:r>
      <w:r w:rsidR="09F8BA1A" w:rsidRPr="004F536A">
        <w:rPr>
          <w:color w:val="auto"/>
          <w:szCs w:val="24"/>
          <w:lang w:val="en-GB"/>
        </w:rPr>
        <w:t>professional</w:t>
      </w:r>
      <w:r w:rsidRPr="004F536A">
        <w:rPr>
          <w:color w:val="auto"/>
          <w:szCs w:val="24"/>
          <w:lang w:val="en-GB"/>
        </w:rPr>
        <w:t xml:space="preserve"> use only. I</w:t>
      </w:r>
      <w:r w:rsidR="100EDDC3" w:rsidRPr="004F536A">
        <w:rPr>
          <w:color w:val="auto"/>
          <w:szCs w:val="24"/>
          <w:lang w:val="en-GB"/>
        </w:rPr>
        <w:t>t</w:t>
      </w:r>
      <w:r w:rsidRPr="004F536A">
        <w:rPr>
          <w:color w:val="auto"/>
          <w:szCs w:val="24"/>
          <w:lang w:val="en-GB"/>
        </w:rPr>
        <w:t xml:space="preserve"> is prohibited to use the account in the way </w:t>
      </w:r>
      <w:r w:rsidR="3F3BFB49" w:rsidRPr="004F536A">
        <w:rPr>
          <w:color w:val="auto"/>
          <w:szCs w:val="24"/>
          <w:lang w:val="en-GB"/>
        </w:rPr>
        <w:t xml:space="preserve">undermining the UL’s reputation. </w:t>
      </w:r>
    </w:p>
    <w:p w14:paraId="3AE86557" w14:textId="6F2F98B4" w:rsidR="31989339" w:rsidRPr="004F536A" w:rsidRDefault="31989339" w:rsidP="70ABA240">
      <w:pPr>
        <w:numPr>
          <w:ilvl w:val="0"/>
          <w:numId w:val="4"/>
        </w:numPr>
        <w:ind w:right="0" w:hanging="360"/>
        <w:rPr>
          <w:color w:val="000000" w:themeColor="text1"/>
          <w:lang w:val="en-GB"/>
        </w:rPr>
      </w:pPr>
      <w:r w:rsidRPr="004F536A">
        <w:rPr>
          <w:color w:val="auto"/>
          <w:szCs w:val="24"/>
          <w:lang w:val="en-GB"/>
        </w:rPr>
        <w:t>The Users of institutional electronic mail are obliged to:</w:t>
      </w:r>
    </w:p>
    <w:p w14:paraId="79B2542C" w14:textId="7EF2DEF4" w:rsidR="606DBAD2" w:rsidRPr="004F536A" w:rsidRDefault="606DBAD2" w:rsidP="70ABA240">
      <w:pPr>
        <w:numPr>
          <w:ilvl w:val="1"/>
          <w:numId w:val="4"/>
        </w:numPr>
        <w:ind w:right="0" w:hanging="360"/>
        <w:rPr>
          <w:color w:val="000000" w:themeColor="text1"/>
          <w:lang w:val="en-GB"/>
        </w:rPr>
      </w:pPr>
      <w:r w:rsidRPr="004F536A">
        <w:rPr>
          <w:color w:val="auto"/>
          <w:szCs w:val="24"/>
          <w:lang w:val="en-GB"/>
        </w:rPr>
        <w:t xml:space="preserve">change password every 30 days, </w:t>
      </w:r>
    </w:p>
    <w:p w14:paraId="4B40E0C0" w14:textId="3786EB39" w:rsidR="1672D5C7" w:rsidRPr="004F536A" w:rsidRDefault="1672D5C7" w:rsidP="70ABA240">
      <w:pPr>
        <w:numPr>
          <w:ilvl w:val="1"/>
          <w:numId w:val="4"/>
        </w:numPr>
        <w:ind w:right="0" w:hanging="360"/>
        <w:rPr>
          <w:color w:val="000000" w:themeColor="text1"/>
          <w:lang w:val="en-GB"/>
        </w:rPr>
      </w:pPr>
      <w:r w:rsidRPr="004F536A">
        <w:rPr>
          <w:color w:val="auto"/>
          <w:szCs w:val="24"/>
          <w:lang w:val="en-GB"/>
        </w:rPr>
        <w:t xml:space="preserve">check the content of </w:t>
      </w:r>
      <w:r w:rsidR="7BAA4B01" w:rsidRPr="004F536A">
        <w:rPr>
          <w:color w:val="auto"/>
          <w:szCs w:val="24"/>
          <w:lang w:val="en-GB"/>
        </w:rPr>
        <w:t xml:space="preserve">an </w:t>
      </w:r>
      <w:r w:rsidRPr="004F536A">
        <w:rPr>
          <w:color w:val="auto"/>
          <w:szCs w:val="24"/>
          <w:lang w:val="en-GB"/>
        </w:rPr>
        <w:t>incoming m</w:t>
      </w:r>
      <w:r w:rsidR="6D48E517" w:rsidRPr="004F536A">
        <w:rPr>
          <w:color w:val="auto"/>
          <w:szCs w:val="24"/>
          <w:lang w:val="en-GB"/>
        </w:rPr>
        <w:t xml:space="preserve">ail regularly. </w:t>
      </w:r>
      <w:r w:rsidRPr="004F536A">
        <w:rPr>
          <w:color w:val="auto"/>
          <w:szCs w:val="24"/>
          <w:lang w:val="en-GB"/>
        </w:rPr>
        <w:t xml:space="preserve"> </w:t>
      </w:r>
    </w:p>
    <w:p w14:paraId="62D0282A" w14:textId="5C1A90BC" w:rsidR="05EBD7B3" w:rsidRPr="004F536A" w:rsidRDefault="05EBD7B3" w:rsidP="70ABA240">
      <w:pPr>
        <w:numPr>
          <w:ilvl w:val="0"/>
          <w:numId w:val="4"/>
        </w:numPr>
        <w:ind w:right="0" w:hanging="360"/>
        <w:rPr>
          <w:color w:val="000000" w:themeColor="text1"/>
          <w:lang w:val="en-GB"/>
        </w:rPr>
      </w:pPr>
      <w:r w:rsidRPr="004F536A">
        <w:rPr>
          <w:color w:val="auto"/>
          <w:szCs w:val="24"/>
          <w:lang w:val="en-GB"/>
        </w:rPr>
        <w:t xml:space="preserve">In </w:t>
      </w:r>
      <w:r w:rsidR="7C2F499F" w:rsidRPr="004F536A">
        <w:rPr>
          <w:color w:val="auto"/>
          <w:szCs w:val="24"/>
          <w:lang w:val="en-GB"/>
        </w:rPr>
        <w:t>the case</w:t>
      </w:r>
      <w:r w:rsidRPr="004F536A">
        <w:rPr>
          <w:color w:val="auto"/>
          <w:szCs w:val="24"/>
          <w:lang w:val="en-GB"/>
        </w:rPr>
        <w:t xml:space="preserve"> of employee’s absence </w:t>
      </w:r>
      <w:r w:rsidR="13A46D77" w:rsidRPr="004F536A">
        <w:rPr>
          <w:color w:val="auto"/>
          <w:szCs w:val="24"/>
          <w:lang w:val="en-GB"/>
        </w:rPr>
        <w:t>exceeding</w:t>
      </w:r>
      <w:r w:rsidRPr="004F536A">
        <w:rPr>
          <w:color w:val="auto"/>
          <w:szCs w:val="24"/>
          <w:lang w:val="en-GB"/>
        </w:rPr>
        <w:t xml:space="preserve"> one month, the employee is obliged to set autoresponder indicating the person replacing them </w:t>
      </w:r>
      <w:r w:rsidR="7CE19EC6" w:rsidRPr="004F536A">
        <w:rPr>
          <w:color w:val="auto"/>
          <w:szCs w:val="24"/>
          <w:lang w:val="en-GB"/>
        </w:rPr>
        <w:t xml:space="preserve">and </w:t>
      </w:r>
      <w:r w:rsidRPr="004F536A">
        <w:rPr>
          <w:color w:val="auto"/>
          <w:szCs w:val="24"/>
          <w:lang w:val="en-GB"/>
        </w:rPr>
        <w:t xml:space="preserve">determined by their superior or autoresponder is set by the administrator </w:t>
      </w:r>
      <w:r w:rsidR="09311167" w:rsidRPr="004F536A">
        <w:rPr>
          <w:color w:val="auto"/>
          <w:szCs w:val="24"/>
          <w:lang w:val="en-GB"/>
        </w:rPr>
        <w:t>upon</w:t>
      </w:r>
      <w:r w:rsidRPr="004F536A">
        <w:rPr>
          <w:color w:val="auto"/>
          <w:szCs w:val="24"/>
          <w:lang w:val="en-GB"/>
        </w:rPr>
        <w:t xml:space="preserve"> the superior’s request.</w:t>
      </w:r>
    </w:p>
    <w:p w14:paraId="04827B39" w14:textId="738B7125" w:rsidR="70ABA240" w:rsidRPr="004F536A" w:rsidRDefault="70ABA240" w:rsidP="70ABA240">
      <w:pPr>
        <w:ind w:left="0" w:right="0"/>
        <w:rPr>
          <w:color w:val="auto"/>
          <w:szCs w:val="24"/>
          <w:lang w:val="en-GB"/>
        </w:rPr>
      </w:pPr>
    </w:p>
    <w:p w14:paraId="4D7BC3FE" w14:textId="3DCC5F10" w:rsidR="00DD62E7" w:rsidRPr="004F536A" w:rsidRDefault="00DD62E7" w:rsidP="70ABA240">
      <w:pPr>
        <w:ind w:left="0" w:right="0"/>
        <w:rPr>
          <w:color w:val="auto"/>
          <w:szCs w:val="24"/>
          <w:lang w:val="en-GB"/>
        </w:rPr>
      </w:pPr>
      <w:r w:rsidRPr="004F536A">
        <w:rPr>
          <w:color w:val="auto"/>
          <w:lang w:val="en-GB"/>
        </w:rPr>
        <w:t>5.</w:t>
      </w:r>
      <w:r w:rsidRPr="004F536A">
        <w:rPr>
          <w:rFonts w:ascii="Arial" w:eastAsia="Arial" w:hAnsi="Arial" w:cs="Arial"/>
          <w:color w:val="auto"/>
          <w:lang w:val="en-GB"/>
        </w:rPr>
        <w:t xml:space="preserve"> </w:t>
      </w:r>
      <w:r w:rsidR="189B490F" w:rsidRPr="004F536A">
        <w:rPr>
          <w:color w:val="auto"/>
          <w:szCs w:val="24"/>
          <w:lang w:val="en-GB"/>
        </w:rPr>
        <w:t>Technical problems related to using the account shall be reported to the</w:t>
      </w:r>
      <w:r w:rsidR="09E51965" w:rsidRPr="004F536A">
        <w:rPr>
          <w:color w:val="auto"/>
          <w:szCs w:val="24"/>
          <w:lang w:val="en-GB"/>
        </w:rPr>
        <w:t xml:space="preserve"> e-mail server</w:t>
      </w:r>
      <w:r w:rsidR="189B490F" w:rsidRPr="004F536A">
        <w:rPr>
          <w:color w:val="auto"/>
          <w:szCs w:val="24"/>
          <w:lang w:val="en-GB"/>
        </w:rPr>
        <w:t xml:space="preserve"> administrator. </w:t>
      </w:r>
      <w:r w:rsidR="0C680D54" w:rsidRPr="004F536A">
        <w:rPr>
          <w:color w:val="auto"/>
          <w:szCs w:val="24"/>
          <w:lang w:val="en-GB"/>
        </w:rPr>
        <w:t>Phishing</w:t>
      </w:r>
      <w:r w:rsidR="5B9D4C28" w:rsidRPr="004F536A">
        <w:rPr>
          <w:color w:val="auto"/>
          <w:szCs w:val="24"/>
          <w:lang w:val="en-GB"/>
        </w:rPr>
        <w:t xml:space="preserve"> attempts through the institutional electronic mail account or </w:t>
      </w:r>
      <w:r w:rsidR="2CF2D39E" w:rsidRPr="004F536A">
        <w:rPr>
          <w:color w:val="auto"/>
          <w:szCs w:val="24"/>
          <w:lang w:val="en-GB"/>
        </w:rPr>
        <w:t>unauthorised</w:t>
      </w:r>
      <w:r w:rsidR="5B9D4C28" w:rsidRPr="004F536A">
        <w:rPr>
          <w:color w:val="auto"/>
          <w:szCs w:val="24"/>
          <w:lang w:val="en-GB"/>
        </w:rPr>
        <w:t xml:space="preserve"> access shall be reported to the Local</w:t>
      </w:r>
      <w:r w:rsidR="4FD883A4" w:rsidRPr="004F536A">
        <w:rPr>
          <w:color w:val="auto"/>
          <w:szCs w:val="24"/>
          <w:lang w:val="en-GB"/>
        </w:rPr>
        <w:t xml:space="preserve"> Administrator</w:t>
      </w:r>
      <w:r w:rsidR="4393EE54" w:rsidRPr="004F536A">
        <w:rPr>
          <w:color w:val="auto"/>
          <w:szCs w:val="24"/>
          <w:lang w:val="en-GB"/>
        </w:rPr>
        <w:t xml:space="preserve"> of the IT System</w:t>
      </w:r>
      <w:r w:rsidR="4FD883A4" w:rsidRPr="004F536A">
        <w:rPr>
          <w:color w:val="auto"/>
          <w:szCs w:val="24"/>
          <w:lang w:val="en-GB"/>
        </w:rPr>
        <w:t xml:space="preserve"> or </w:t>
      </w:r>
      <w:r w:rsidR="27E0D536" w:rsidRPr="004F536A">
        <w:rPr>
          <w:color w:val="auto"/>
          <w:szCs w:val="24"/>
          <w:lang w:val="en-GB"/>
        </w:rPr>
        <w:t xml:space="preserve">the Information Security Administrator. </w:t>
      </w:r>
    </w:p>
    <w:p w14:paraId="4AFAC0CD" w14:textId="656DE799" w:rsidR="00DD62E7" w:rsidRPr="004F536A" w:rsidRDefault="00DD62E7" w:rsidP="70ABA240">
      <w:pPr>
        <w:ind w:left="345" w:right="0" w:hanging="360"/>
        <w:rPr>
          <w:color w:val="auto"/>
          <w:szCs w:val="24"/>
          <w:lang w:val="en-GB"/>
        </w:rPr>
      </w:pPr>
      <w:r w:rsidRPr="004F536A">
        <w:rPr>
          <w:color w:val="auto"/>
          <w:lang w:val="en-GB"/>
        </w:rPr>
        <w:lastRenderedPageBreak/>
        <w:t>6.</w:t>
      </w:r>
      <w:r w:rsidRPr="004F536A">
        <w:rPr>
          <w:rFonts w:ascii="Arial" w:eastAsia="Arial" w:hAnsi="Arial" w:cs="Arial"/>
          <w:color w:val="auto"/>
          <w:lang w:val="en-GB"/>
        </w:rPr>
        <w:t xml:space="preserve"> </w:t>
      </w:r>
      <w:r w:rsidR="4EDE36D6" w:rsidRPr="004F536A">
        <w:rPr>
          <w:color w:val="auto"/>
          <w:szCs w:val="24"/>
          <w:lang w:val="en-GB"/>
        </w:rPr>
        <w:t xml:space="preserve">Messages sent by the Users </w:t>
      </w:r>
      <w:r w:rsidR="09E0E957" w:rsidRPr="004F536A">
        <w:rPr>
          <w:color w:val="auto"/>
          <w:szCs w:val="24"/>
          <w:lang w:val="en-GB"/>
        </w:rPr>
        <w:t>using</w:t>
      </w:r>
      <w:r w:rsidR="4EDE36D6" w:rsidRPr="004F536A">
        <w:rPr>
          <w:color w:val="auto"/>
          <w:szCs w:val="24"/>
          <w:lang w:val="en-GB"/>
        </w:rPr>
        <w:t xml:space="preserve"> institutional electronic mail accounts shall include </w:t>
      </w:r>
      <w:r w:rsidR="4EDBB514" w:rsidRPr="004F536A">
        <w:rPr>
          <w:color w:val="auto"/>
          <w:szCs w:val="24"/>
          <w:lang w:val="en-GB"/>
        </w:rPr>
        <w:t>confidentiality clause</w:t>
      </w:r>
      <w:r w:rsidR="4EDE36D6" w:rsidRPr="004F536A">
        <w:rPr>
          <w:color w:val="auto"/>
          <w:szCs w:val="24"/>
          <w:lang w:val="en-GB"/>
        </w:rPr>
        <w:t xml:space="preserve"> of the following content:</w:t>
      </w:r>
    </w:p>
    <w:p w14:paraId="717EF809" w14:textId="2B454AE5" w:rsidR="00096C5D" w:rsidRPr="004F536A" w:rsidRDefault="1FABF92E" w:rsidP="70ABA240">
      <w:pPr>
        <w:spacing w:after="20"/>
        <w:ind w:left="345" w:right="0" w:firstLine="0"/>
        <w:rPr>
          <w:color w:val="auto"/>
          <w:lang w:val="en-GB"/>
        </w:rPr>
      </w:pPr>
      <w:r w:rsidRPr="004F536A">
        <w:rPr>
          <w:color w:val="auto"/>
          <w:lang w:val="en-GB"/>
        </w:rPr>
        <w:t>“</w:t>
      </w:r>
      <w:r w:rsidR="00DD62E7" w:rsidRPr="004F536A">
        <w:rPr>
          <w:color w:val="auto"/>
          <w:lang w:val="en-GB"/>
        </w:rPr>
        <w:t xml:space="preserve">This message and its attachments are confidential and protected by law. If you are not the intended recipient of the message, please contact the sender immediately and delete the message with its attachments. Also, in that case, further dissemination of the message or its attachments, as well as sharing or disclosing their content in its entirety or part is strictly forbidden”. </w:t>
      </w:r>
    </w:p>
    <w:p w14:paraId="2EFE71B3" w14:textId="77777777" w:rsidR="00096C5D" w:rsidRPr="004F536A" w:rsidRDefault="00DD62E7" w:rsidP="70ABA240">
      <w:pPr>
        <w:spacing w:after="162" w:line="259" w:lineRule="auto"/>
        <w:ind w:left="0" w:right="0" w:firstLine="0"/>
        <w:jc w:val="left"/>
        <w:rPr>
          <w:color w:val="auto"/>
          <w:lang w:val="en-GB"/>
        </w:rPr>
      </w:pPr>
      <w:r w:rsidRPr="004F536A">
        <w:rPr>
          <w:color w:val="auto"/>
          <w:lang w:val="en-GB"/>
        </w:rPr>
        <w:t xml:space="preserve"> </w:t>
      </w:r>
    </w:p>
    <w:p w14:paraId="725CA063" w14:textId="77777777" w:rsidR="00096C5D" w:rsidRPr="004F536A" w:rsidRDefault="00DD62E7" w:rsidP="70ABA240">
      <w:pPr>
        <w:spacing w:after="0" w:line="259" w:lineRule="auto"/>
        <w:ind w:left="759" w:right="751"/>
        <w:jc w:val="center"/>
        <w:rPr>
          <w:b/>
          <w:bCs/>
          <w:color w:val="auto"/>
          <w:lang w:val="en-GB"/>
        </w:rPr>
      </w:pPr>
      <w:r w:rsidRPr="004F536A">
        <w:rPr>
          <w:b/>
          <w:bCs/>
          <w:color w:val="auto"/>
          <w:lang w:val="en-GB"/>
        </w:rPr>
        <w:t xml:space="preserve">§ 5 </w:t>
      </w:r>
    </w:p>
    <w:p w14:paraId="6681F74A" w14:textId="77777777" w:rsidR="00096C5D" w:rsidRPr="004F536A" w:rsidRDefault="00DD62E7" w:rsidP="70ABA240">
      <w:pPr>
        <w:spacing w:after="31" w:line="259" w:lineRule="auto"/>
        <w:ind w:left="55" w:right="0" w:firstLine="0"/>
        <w:jc w:val="center"/>
        <w:rPr>
          <w:color w:val="auto"/>
          <w:lang w:val="en-GB"/>
        </w:rPr>
      </w:pPr>
      <w:r w:rsidRPr="004F536A">
        <w:rPr>
          <w:color w:val="auto"/>
          <w:lang w:val="en-GB"/>
        </w:rPr>
        <w:t xml:space="preserve"> </w:t>
      </w:r>
    </w:p>
    <w:p w14:paraId="4F659C27" w14:textId="57323F3D" w:rsidR="7F7A0806" w:rsidRPr="004F536A" w:rsidRDefault="7F7A0806" w:rsidP="70ABA240">
      <w:pPr>
        <w:spacing w:after="0" w:line="259" w:lineRule="auto"/>
        <w:ind w:left="759" w:right="750"/>
        <w:jc w:val="center"/>
        <w:rPr>
          <w:b/>
          <w:bCs/>
          <w:color w:val="auto"/>
          <w:szCs w:val="24"/>
          <w:lang w:val="en-GB"/>
        </w:rPr>
      </w:pPr>
      <w:r w:rsidRPr="004F536A">
        <w:rPr>
          <w:b/>
          <w:bCs/>
          <w:color w:val="auto"/>
          <w:szCs w:val="24"/>
          <w:lang w:val="en-GB"/>
        </w:rPr>
        <w:t>The University’s liab</w:t>
      </w:r>
      <w:r w:rsidR="734322BC" w:rsidRPr="004F536A">
        <w:rPr>
          <w:b/>
          <w:bCs/>
          <w:color w:val="auto"/>
          <w:szCs w:val="24"/>
          <w:lang w:val="en-GB"/>
        </w:rPr>
        <w:t>i</w:t>
      </w:r>
      <w:r w:rsidRPr="004F536A">
        <w:rPr>
          <w:b/>
          <w:bCs/>
          <w:color w:val="auto"/>
          <w:szCs w:val="24"/>
          <w:lang w:val="en-GB"/>
        </w:rPr>
        <w:t>lity</w:t>
      </w:r>
    </w:p>
    <w:p w14:paraId="3BD787BD" w14:textId="77777777" w:rsidR="00096C5D" w:rsidRPr="004F536A" w:rsidRDefault="00DD62E7" w:rsidP="70ABA240">
      <w:pPr>
        <w:spacing w:after="20" w:line="259" w:lineRule="auto"/>
        <w:ind w:left="0" w:right="0" w:firstLine="0"/>
        <w:jc w:val="left"/>
        <w:rPr>
          <w:b/>
          <w:bCs/>
          <w:color w:val="auto"/>
          <w:lang w:val="en-GB"/>
        </w:rPr>
      </w:pPr>
      <w:r w:rsidRPr="004F536A">
        <w:rPr>
          <w:b/>
          <w:bCs/>
          <w:color w:val="auto"/>
          <w:lang w:val="en-GB"/>
        </w:rPr>
        <w:t xml:space="preserve"> </w:t>
      </w:r>
    </w:p>
    <w:p w14:paraId="51C7AA0C" w14:textId="3E72EE1B" w:rsidR="39F18AAD" w:rsidRPr="004F536A" w:rsidRDefault="39F18AAD" w:rsidP="70ABA240">
      <w:pPr>
        <w:numPr>
          <w:ilvl w:val="0"/>
          <w:numId w:val="5"/>
        </w:numPr>
        <w:ind w:right="0" w:hanging="360"/>
        <w:rPr>
          <w:color w:val="000000" w:themeColor="text1"/>
          <w:lang w:val="en-GB"/>
        </w:rPr>
      </w:pPr>
      <w:r w:rsidRPr="004F536A">
        <w:rPr>
          <w:color w:val="auto"/>
          <w:szCs w:val="24"/>
          <w:lang w:val="en-GB"/>
        </w:rPr>
        <w:t xml:space="preserve">The only system operating institutional e-mail of the University of Lodz is MS Office 365. </w:t>
      </w:r>
    </w:p>
    <w:p w14:paraId="44F6CF7C" w14:textId="7266E61B" w:rsidR="2BF38E50" w:rsidRPr="004F536A" w:rsidRDefault="2BF38E50" w:rsidP="70ABA240">
      <w:pPr>
        <w:numPr>
          <w:ilvl w:val="0"/>
          <w:numId w:val="5"/>
        </w:numPr>
        <w:ind w:right="0" w:hanging="360"/>
        <w:rPr>
          <w:color w:val="000000" w:themeColor="text1"/>
          <w:lang w:val="en-GB"/>
        </w:rPr>
      </w:pPr>
      <w:r w:rsidRPr="004F536A">
        <w:rPr>
          <w:color w:val="auto"/>
          <w:szCs w:val="24"/>
          <w:lang w:val="en-GB"/>
        </w:rPr>
        <w:t xml:space="preserve">The University reserves the right </w:t>
      </w:r>
      <w:r w:rsidR="513CB538" w:rsidRPr="004F536A">
        <w:rPr>
          <w:color w:val="auto"/>
          <w:szCs w:val="24"/>
          <w:lang w:val="en-GB"/>
        </w:rPr>
        <w:t xml:space="preserve">to alter functionality of the Office 365 service. About alterations the Users shall be informed via institutional e-mail. </w:t>
      </w:r>
    </w:p>
    <w:p w14:paraId="232D5D6D" w14:textId="637BB781" w:rsidR="49211D1D" w:rsidRPr="004F536A" w:rsidRDefault="49211D1D" w:rsidP="70ABA240">
      <w:pPr>
        <w:numPr>
          <w:ilvl w:val="0"/>
          <w:numId w:val="5"/>
        </w:numPr>
        <w:ind w:right="0" w:hanging="360"/>
        <w:rPr>
          <w:color w:val="000000" w:themeColor="text1"/>
          <w:lang w:val="en-GB"/>
        </w:rPr>
      </w:pPr>
      <w:r w:rsidRPr="004F536A">
        <w:rPr>
          <w:color w:val="auto"/>
          <w:szCs w:val="24"/>
          <w:lang w:val="en-GB"/>
        </w:rPr>
        <w:t xml:space="preserve">The University is obliged to provide </w:t>
      </w:r>
      <w:r w:rsidR="32D154CB" w:rsidRPr="004F536A">
        <w:rPr>
          <w:color w:val="auto"/>
          <w:szCs w:val="24"/>
          <w:lang w:val="en-GB"/>
        </w:rPr>
        <w:t>proper operation of the UL electronic mail system and to provide all p</w:t>
      </w:r>
      <w:r w:rsidR="1223C764" w:rsidRPr="004F536A">
        <w:rPr>
          <w:color w:val="auto"/>
          <w:szCs w:val="24"/>
          <w:lang w:val="en-GB"/>
        </w:rPr>
        <w:t xml:space="preserve">ossible assistance in problems with </w:t>
      </w:r>
      <w:r w:rsidR="484DA9CB" w:rsidRPr="004F536A">
        <w:rPr>
          <w:color w:val="auto"/>
          <w:szCs w:val="24"/>
          <w:lang w:val="en-GB"/>
        </w:rPr>
        <w:t>its use.</w:t>
      </w:r>
    </w:p>
    <w:p w14:paraId="7A99587A" w14:textId="4696BAEB" w:rsidR="0CC04823" w:rsidRPr="004F536A" w:rsidRDefault="0CC04823" w:rsidP="70ABA240">
      <w:pPr>
        <w:numPr>
          <w:ilvl w:val="0"/>
          <w:numId w:val="5"/>
        </w:numPr>
        <w:ind w:right="0" w:hanging="360"/>
        <w:rPr>
          <w:color w:val="000000" w:themeColor="text1"/>
          <w:lang w:val="en-GB"/>
        </w:rPr>
      </w:pPr>
      <w:r w:rsidRPr="004F536A">
        <w:rPr>
          <w:color w:val="auto"/>
          <w:szCs w:val="24"/>
          <w:lang w:val="en-GB"/>
        </w:rPr>
        <w:t>The Univers</w:t>
      </w:r>
      <w:r w:rsidR="5FA7C744" w:rsidRPr="004F536A">
        <w:rPr>
          <w:color w:val="auto"/>
          <w:szCs w:val="24"/>
          <w:lang w:val="en-GB"/>
        </w:rPr>
        <w:t>i</w:t>
      </w:r>
      <w:r w:rsidRPr="004F536A">
        <w:rPr>
          <w:color w:val="auto"/>
          <w:szCs w:val="24"/>
          <w:lang w:val="en-GB"/>
        </w:rPr>
        <w:t xml:space="preserve">ty does not take responsibility </w:t>
      </w:r>
      <w:r w:rsidR="1ECD3BEC" w:rsidRPr="004F536A">
        <w:rPr>
          <w:color w:val="auto"/>
          <w:szCs w:val="24"/>
          <w:lang w:val="en-GB"/>
        </w:rPr>
        <w:t>for</w:t>
      </w:r>
      <w:r w:rsidRPr="004F536A">
        <w:rPr>
          <w:color w:val="auto"/>
          <w:szCs w:val="24"/>
          <w:lang w:val="en-GB"/>
        </w:rPr>
        <w:t xml:space="preserve">: </w:t>
      </w:r>
    </w:p>
    <w:p w14:paraId="3163D1C5" w14:textId="6EF90252" w:rsidR="6A44F687" w:rsidRPr="004F536A" w:rsidRDefault="6A44F687" w:rsidP="70ABA240">
      <w:pPr>
        <w:numPr>
          <w:ilvl w:val="1"/>
          <w:numId w:val="5"/>
        </w:numPr>
        <w:ind w:right="0" w:hanging="360"/>
        <w:rPr>
          <w:color w:val="000000" w:themeColor="text1"/>
          <w:lang w:val="en-GB"/>
        </w:rPr>
      </w:pPr>
      <w:r w:rsidRPr="004F536A">
        <w:rPr>
          <w:color w:val="auto"/>
          <w:szCs w:val="24"/>
          <w:lang w:val="en-GB"/>
        </w:rPr>
        <w:t>d</w:t>
      </w:r>
      <w:r w:rsidR="1ECBED4B" w:rsidRPr="004F536A">
        <w:rPr>
          <w:color w:val="auto"/>
          <w:szCs w:val="24"/>
          <w:lang w:val="en-GB"/>
        </w:rPr>
        <w:t xml:space="preserve">ata loss resulting from </w:t>
      </w:r>
      <w:r w:rsidR="3BD5EC4C" w:rsidRPr="004F536A">
        <w:rPr>
          <w:color w:val="auto"/>
          <w:szCs w:val="24"/>
          <w:lang w:val="en-GB"/>
        </w:rPr>
        <w:t>failure of the equipment</w:t>
      </w:r>
      <w:r w:rsidR="2A950744" w:rsidRPr="004F536A">
        <w:rPr>
          <w:color w:val="auto"/>
          <w:szCs w:val="24"/>
          <w:lang w:val="en-GB"/>
        </w:rPr>
        <w:t>/</w:t>
      </w:r>
      <w:r w:rsidR="3BD5EC4C" w:rsidRPr="004F536A">
        <w:rPr>
          <w:color w:val="auto"/>
          <w:szCs w:val="24"/>
          <w:lang w:val="en-GB"/>
        </w:rPr>
        <w:t xml:space="preserve">system or any other independent circumstances. </w:t>
      </w:r>
    </w:p>
    <w:p w14:paraId="71282C7B" w14:textId="764CD0FF" w:rsidR="0FCA7DF7" w:rsidRPr="004F536A" w:rsidRDefault="0FCA7DF7" w:rsidP="70ABA240">
      <w:pPr>
        <w:numPr>
          <w:ilvl w:val="1"/>
          <w:numId w:val="5"/>
        </w:numPr>
        <w:spacing w:after="27"/>
        <w:ind w:right="0" w:hanging="360"/>
        <w:rPr>
          <w:color w:val="000000" w:themeColor="text1"/>
          <w:lang w:val="en-GB"/>
        </w:rPr>
      </w:pPr>
      <w:r w:rsidRPr="004F536A">
        <w:rPr>
          <w:color w:val="auto"/>
          <w:szCs w:val="24"/>
          <w:lang w:val="en-GB"/>
        </w:rPr>
        <w:t>consequences</w:t>
      </w:r>
      <w:r w:rsidR="67CB4073" w:rsidRPr="004F536A">
        <w:rPr>
          <w:color w:val="auto"/>
          <w:szCs w:val="24"/>
          <w:lang w:val="en-GB"/>
        </w:rPr>
        <w:t xml:space="preserve"> of sharing password to access e-mail account with third parties b</w:t>
      </w:r>
      <w:r w:rsidR="307FEC72" w:rsidRPr="004F536A">
        <w:rPr>
          <w:color w:val="auto"/>
          <w:szCs w:val="24"/>
          <w:lang w:val="en-GB"/>
        </w:rPr>
        <w:t xml:space="preserve">y the User, </w:t>
      </w:r>
    </w:p>
    <w:p w14:paraId="04B40BDD" w14:textId="6E783DAD" w:rsidR="6685313D" w:rsidRPr="004F536A" w:rsidRDefault="6685313D" w:rsidP="70ABA240">
      <w:pPr>
        <w:numPr>
          <w:ilvl w:val="1"/>
          <w:numId w:val="5"/>
        </w:numPr>
        <w:ind w:right="0" w:hanging="360"/>
        <w:rPr>
          <w:color w:val="000000" w:themeColor="text1"/>
          <w:lang w:val="en-GB"/>
        </w:rPr>
      </w:pPr>
      <w:r w:rsidRPr="004F536A">
        <w:rPr>
          <w:color w:val="auto"/>
          <w:szCs w:val="24"/>
          <w:lang w:val="en-GB"/>
        </w:rPr>
        <w:t>i</w:t>
      </w:r>
      <w:r w:rsidR="7BC72B7B" w:rsidRPr="004F536A">
        <w:rPr>
          <w:color w:val="auto"/>
          <w:szCs w:val="24"/>
          <w:lang w:val="en-GB"/>
        </w:rPr>
        <w:t xml:space="preserve">nterruptions in e-mail system operation due to technical problems particularly related with maintenance or </w:t>
      </w:r>
      <w:r w:rsidR="3370D5B9" w:rsidRPr="004F536A">
        <w:rPr>
          <w:color w:val="auto"/>
          <w:szCs w:val="24"/>
          <w:lang w:val="en-GB"/>
        </w:rPr>
        <w:t>replacement of the equipment and other reasons independent from the University,</w:t>
      </w:r>
    </w:p>
    <w:p w14:paraId="3C6E3222" w14:textId="10B5D331" w:rsidR="42266882" w:rsidRPr="004F536A" w:rsidRDefault="42266882" w:rsidP="70ABA240">
      <w:pPr>
        <w:numPr>
          <w:ilvl w:val="1"/>
          <w:numId w:val="5"/>
        </w:numPr>
        <w:ind w:right="0" w:hanging="360"/>
        <w:rPr>
          <w:color w:val="000000" w:themeColor="text1"/>
          <w:lang w:val="en-GB"/>
        </w:rPr>
      </w:pPr>
      <w:r w:rsidRPr="004F536A">
        <w:rPr>
          <w:color w:val="auto"/>
          <w:szCs w:val="24"/>
          <w:lang w:val="en-GB"/>
        </w:rPr>
        <w:t>w</w:t>
      </w:r>
      <w:r w:rsidR="5AF3C22E" w:rsidRPr="004F536A">
        <w:rPr>
          <w:color w:val="auto"/>
          <w:szCs w:val="24"/>
          <w:lang w:val="en-GB"/>
        </w:rPr>
        <w:t xml:space="preserve">ay of using </w:t>
      </w:r>
      <w:r w:rsidR="15F55B7C" w:rsidRPr="004F536A">
        <w:rPr>
          <w:color w:val="auto"/>
          <w:szCs w:val="24"/>
          <w:lang w:val="en-GB"/>
        </w:rPr>
        <w:t xml:space="preserve">an </w:t>
      </w:r>
      <w:r w:rsidR="5AF3C22E" w:rsidRPr="004F536A">
        <w:rPr>
          <w:color w:val="auto"/>
          <w:szCs w:val="24"/>
          <w:lang w:val="en-GB"/>
        </w:rPr>
        <w:t>e-mail account by the User and damage</w:t>
      </w:r>
      <w:r w:rsidR="52996057" w:rsidRPr="004F536A">
        <w:rPr>
          <w:color w:val="auto"/>
          <w:szCs w:val="24"/>
          <w:lang w:val="en-GB"/>
        </w:rPr>
        <w:t xml:space="preserve"> he/she suffered by as a con</w:t>
      </w:r>
      <w:r w:rsidR="2DC1D5C1" w:rsidRPr="004F536A">
        <w:rPr>
          <w:color w:val="auto"/>
          <w:szCs w:val="24"/>
          <w:lang w:val="en-GB"/>
        </w:rPr>
        <w:t>s</w:t>
      </w:r>
      <w:r w:rsidR="52996057" w:rsidRPr="004F536A">
        <w:rPr>
          <w:color w:val="auto"/>
          <w:szCs w:val="24"/>
          <w:lang w:val="en-GB"/>
        </w:rPr>
        <w:t xml:space="preserve">equence of incorrect </w:t>
      </w:r>
      <w:r w:rsidR="4DAB064E" w:rsidRPr="004F536A">
        <w:rPr>
          <w:color w:val="auto"/>
          <w:szCs w:val="24"/>
          <w:lang w:val="en-GB"/>
        </w:rPr>
        <w:t xml:space="preserve">writing or incorrect read of the message, </w:t>
      </w:r>
    </w:p>
    <w:p w14:paraId="7EFAB784" w14:textId="40C881B5" w:rsidR="63C6F0B5" w:rsidRPr="004F536A" w:rsidRDefault="63C6F0B5" w:rsidP="70ABA240">
      <w:pPr>
        <w:numPr>
          <w:ilvl w:val="1"/>
          <w:numId w:val="5"/>
        </w:numPr>
        <w:ind w:right="0" w:hanging="360"/>
        <w:rPr>
          <w:color w:val="000000" w:themeColor="text1"/>
          <w:lang w:val="en-GB"/>
        </w:rPr>
      </w:pPr>
      <w:r w:rsidRPr="004F536A">
        <w:rPr>
          <w:color w:val="auto"/>
          <w:szCs w:val="24"/>
          <w:lang w:val="en-GB"/>
        </w:rPr>
        <w:t>d</w:t>
      </w:r>
      <w:r w:rsidR="64DBA446" w:rsidRPr="004F536A">
        <w:rPr>
          <w:color w:val="auto"/>
          <w:szCs w:val="24"/>
          <w:lang w:val="en-GB"/>
        </w:rPr>
        <w:t xml:space="preserve">amage related to using </w:t>
      </w:r>
      <w:r w:rsidR="205F8436" w:rsidRPr="004F536A">
        <w:rPr>
          <w:color w:val="auto"/>
          <w:szCs w:val="24"/>
          <w:lang w:val="en-GB"/>
        </w:rPr>
        <w:t xml:space="preserve">an </w:t>
      </w:r>
      <w:r w:rsidR="64DBA446" w:rsidRPr="004F536A">
        <w:rPr>
          <w:color w:val="auto"/>
          <w:szCs w:val="24"/>
          <w:lang w:val="en-GB"/>
        </w:rPr>
        <w:t>e-mail account,</w:t>
      </w:r>
    </w:p>
    <w:p w14:paraId="63433ACD" w14:textId="6973B698" w:rsidR="3B32B55E" w:rsidRPr="004F536A" w:rsidRDefault="3B32B55E" w:rsidP="70ABA240">
      <w:pPr>
        <w:numPr>
          <w:ilvl w:val="1"/>
          <w:numId w:val="5"/>
        </w:numPr>
        <w:ind w:right="0" w:hanging="360"/>
        <w:rPr>
          <w:color w:val="000000" w:themeColor="text1"/>
          <w:lang w:val="en-GB"/>
        </w:rPr>
      </w:pPr>
      <w:r w:rsidRPr="004F536A">
        <w:rPr>
          <w:color w:val="auto"/>
          <w:szCs w:val="24"/>
          <w:lang w:val="en-GB"/>
        </w:rPr>
        <w:t>c</w:t>
      </w:r>
      <w:r w:rsidR="2954487E" w:rsidRPr="004F536A">
        <w:rPr>
          <w:color w:val="auto"/>
          <w:szCs w:val="24"/>
          <w:lang w:val="en-GB"/>
        </w:rPr>
        <w:t xml:space="preserve">ontent sent within electronic mail system, excluding messages sent under the authority or </w:t>
      </w:r>
      <w:r w:rsidR="74422855" w:rsidRPr="004F536A">
        <w:rPr>
          <w:color w:val="auto"/>
          <w:szCs w:val="24"/>
          <w:lang w:val="en-GB"/>
        </w:rPr>
        <w:t xml:space="preserve">with the consent of the UL authorities. </w:t>
      </w:r>
    </w:p>
    <w:p w14:paraId="2EAB1EFA" w14:textId="77777777" w:rsidR="00096C5D" w:rsidRPr="004F536A" w:rsidRDefault="00DD62E7" w:rsidP="70ABA240">
      <w:pPr>
        <w:spacing w:after="162" w:line="259" w:lineRule="auto"/>
        <w:ind w:left="0" w:right="0" w:firstLine="0"/>
        <w:jc w:val="left"/>
        <w:rPr>
          <w:color w:val="auto"/>
          <w:lang w:val="en-GB"/>
        </w:rPr>
      </w:pPr>
      <w:r w:rsidRPr="004F536A">
        <w:rPr>
          <w:color w:val="auto"/>
          <w:lang w:val="en-GB"/>
        </w:rPr>
        <w:t xml:space="preserve"> </w:t>
      </w:r>
    </w:p>
    <w:p w14:paraId="75D02978" w14:textId="77777777" w:rsidR="00096C5D" w:rsidRPr="004F536A" w:rsidRDefault="00DD62E7" w:rsidP="70ABA240">
      <w:pPr>
        <w:spacing w:after="0" w:line="259" w:lineRule="auto"/>
        <w:ind w:left="759" w:right="751"/>
        <w:jc w:val="center"/>
        <w:rPr>
          <w:b/>
          <w:bCs/>
          <w:color w:val="auto"/>
          <w:lang w:val="en-GB"/>
        </w:rPr>
      </w:pPr>
      <w:r w:rsidRPr="004F536A">
        <w:rPr>
          <w:b/>
          <w:bCs/>
          <w:color w:val="auto"/>
          <w:lang w:val="en-GB"/>
        </w:rPr>
        <w:t xml:space="preserve">§ 6 </w:t>
      </w:r>
    </w:p>
    <w:p w14:paraId="4DD3D9D4" w14:textId="77777777" w:rsidR="00096C5D" w:rsidRPr="004F536A" w:rsidRDefault="00DD62E7" w:rsidP="70ABA240">
      <w:pPr>
        <w:spacing w:after="0" w:line="259" w:lineRule="auto"/>
        <w:ind w:left="55" w:right="0" w:firstLine="0"/>
        <w:jc w:val="center"/>
        <w:rPr>
          <w:b/>
          <w:bCs/>
          <w:color w:val="auto"/>
          <w:lang w:val="en-GB"/>
        </w:rPr>
      </w:pPr>
      <w:r w:rsidRPr="004F536A">
        <w:rPr>
          <w:b/>
          <w:bCs/>
          <w:color w:val="auto"/>
          <w:lang w:val="en-GB"/>
        </w:rPr>
        <w:t xml:space="preserve"> </w:t>
      </w:r>
    </w:p>
    <w:p w14:paraId="3142A55D" w14:textId="1519E2D1" w:rsidR="45126C6F" w:rsidRPr="004F536A" w:rsidRDefault="45126C6F" w:rsidP="70ABA240">
      <w:pPr>
        <w:spacing w:after="0" w:line="259" w:lineRule="auto"/>
        <w:ind w:left="759" w:right="759"/>
        <w:jc w:val="center"/>
        <w:rPr>
          <w:b/>
          <w:bCs/>
          <w:color w:val="auto"/>
          <w:szCs w:val="24"/>
          <w:lang w:val="en-GB"/>
        </w:rPr>
      </w:pPr>
      <w:r w:rsidRPr="004F536A">
        <w:rPr>
          <w:b/>
          <w:bCs/>
          <w:color w:val="auto"/>
          <w:szCs w:val="24"/>
          <w:lang w:val="en-GB"/>
        </w:rPr>
        <w:t xml:space="preserve">Data protection </w:t>
      </w:r>
      <w:r w:rsidR="4EA1AEE7" w:rsidRPr="004F536A">
        <w:rPr>
          <w:b/>
          <w:bCs/>
          <w:color w:val="auto"/>
          <w:szCs w:val="24"/>
          <w:lang w:val="en-GB"/>
        </w:rPr>
        <w:t xml:space="preserve">and the </w:t>
      </w:r>
      <w:r w:rsidRPr="004F536A">
        <w:rPr>
          <w:b/>
          <w:bCs/>
          <w:color w:val="auto"/>
          <w:szCs w:val="24"/>
          <w:lang w:val="en-GB"/>
        </w:rPr>
        <w:t>us</w:t>
      </w:r>
      <w:r w:rsidR="06DFFDB5" w:rsidRPr="004F536A">
        <w:rPr>
          <w:b/>
          <w:bCs/>
          <w:color w:val="auto"/>
          <w:szCs w:val="24"/>
          <w:lang w:val="en-GB"/>
        </w:rPr>
        <w:t>e of</w:t>
      </w:r>
      <w:r w:rsidRPr="004F536A">
        <w:rPr>
          <w:b/>
          <w:bCs/>
          <w:color w:val="auto"/>
          <w:szCs w:val="24"/>
          <w:lang w:val="en-GB"/>
        </w:rPr>
        <w:t xml:space="preserve"> electronic mail accounts</w:t>
      </w:r>
    </w:p>
    <w:p w14:paraId="02CBF0F6" w14:textId="77777777" w:rsidR="00096C5D" w:rsidRPr="004F536A" w:rsidRDefault="00DD62E7" w:rsidP="70ABA240">
      <w:pPr>
        <w:spacing w:after="20" w:line="259" w:lineRule="auto"/>
        <w:ind w:left="0" w:right="0" w:firstLine="0"/>
        <w:jc w:val="left"/>
        <w:rPr>
          <w:b/>
          <w:bCs/>
          <w:color w:val="auto"/>
          <w:lang w:val="en-GB"/>
        </w:rPr>
      </w:pPr>
      <w:r w:rsidRPr="004F536A">
        <w:rPr>
          <w:b/>
          <w:bCs/>
          <w:color w:val="auto"/>
          <w:lang w:val="en-GB"/>
        </w:rPr>
        <w:t xml:space="preserve"> </w:t>
      </w:r>
    </w:p>
    <w:p w14:paraId="695608C7" w14:textId="0B4BD307" w:rsidR="7D50BB3C" w:rsidRPr="004F536A" w:rsidRDefault="7D50BB3C" w:rsidP="70ABA240">
      <w:pPr>
        <w:numPr>
          <w:ilvl w:val="0"/>
          <w:numId w:val="6"/>
        </w:numPr>
        <w:ind w:right="0" w:hanging="360"/>
        <w:rPr>
          <w:color w:val="000000" w:themeColor="text1"/>
          <w:lang w:val="en-GB"/>
        </w:rPr>
      </w:pPr>
      <w:r w:rsidRPr="004F536A">
        <w:rPr>
          <w:color w:val="auto"/>
          <w:szCs w:val="24"/>
          <w:lang w:val="en-GB"/>
        </w:rPr>
        <w:t xml:space="preserve">The User of the UL electronic mail account, who is not an employee of the UL, </w:t>
      </w:r>
      <w:r w:rsidR="12398020" w:rsidRPr="004F536A">
        <w:rPr>
          <w:color w:val="auto"/>
          <w:szCs w:val="24"/>
          <w:lang w:val="en-GB"/>
        </w:rPr>
        <w:t xml:space="preserve">upon commencement </w:t>
      </w:r>
      <w:r w:rsidR="20C2B088" w:rsidRPr="004F536A">
        <w:rPr>
          <w:color w:val="auto"/>
          <w:szCs w:val="24"/>
          <w:lang w:val="en-GB"/>
        </w:rPr>
        <w:t xml:space="preserve">of using the account agrees </w:t>
      </w:r>
      <w:r w:rsidR="66EE8944" w:rsidRPr="004F536A">
        <w:rPr>
          <w:color w:val="auto"/>
          <w:szCs w:val="24"/>
          <w:lang w:val="en-GB"/>
        </w:rPr>
        <w:t xml:space="preserve">that information about himself/herself provided by the UL </w:t>
      </w:r>
      <w:r w:rsidR="5D4D8B21" w:rsidRPr="004F536A">
        <w:rPr>
          <w:color w:val="auto"/>
          <w:szCs w:val="24"/>
          <w:lang w:val="en-GB"/>
        </w:rPr>
        <w:t>will be collected, processed and used only for technical and statistical purposes, pu</w:t>
      </w:r>
      <w:r w:rsidR="351B66F1" w:rsidRPr="004F536A">
        <w:rPr>
          <w:color w:val="auto"/>
          <w:szCs w:val="24"/>
          <w:lang w:val="en-GB"/>
        </w:rPr>
        <w:t>rs</w:t>
      </w:r>
      <w:r w:rsidR="5D4D8B21" w:rsidRPr="004F536A">
        <w:rPr>
          <w:color w:val="auto"/>
          <w:szCs w:val="24"/>
          <w:lang w:val="en-GB"/>
        </w:rPr>
        <w:t>uant to Article 23(1)(1)</w:t>
      </w:r>
      <w:r w:rsidR="5DD1BD43" w:rsidRPr="004F536A">
        <w:rPr>
          <w:color w:val="auto"/>
          <w:szCs w:val="24"/>
          <w:lang w:val="en-GB"/>
        </w:rPr>
        <w:t xml:space="preserve"> of the Act of 29 August 1997 on personal data protection (consolidated text, Dz. U. - Journal of Laws of 2016, item 922). </w:t>
      </w:r>
    </w:p>
    <w:p w14:paraId="75621D43" w14:textId="2B842CE7" w:rsidR="01AB7950" w:rsidRPr="004F536A" w:rsidRDefault="01AB7950" w:rsidP="70ABA240">
      <w:pPr>
        <w:numPr>
          <w:ilvl w:val="0"/>
          <w:numId w:val="6"/>
        </w:numPr>
        <w:ind w:right="0" w:hanging="360"/>
        <w:rPr>
          <w:color w:val="000000" w:themeColor="text1"/>
          <w:lang w:val="en-GB"/>
        </w:rPr>
      </w:pPr>
      <w:r w:rsidRPr="004F536A">
        <w:rPr>
          <w:color w:val="auto"/>
          <w:szCs w:val="24"/>
          <w:lang w:val="en-GB"/>
        </w:rPr>
        <w:t xml:space="preserve">Content of e-mail messages of the </w:t>
      </w:r>
      <w:r w:rsidR="315F6758" w:rsidRPr="004F536A">
        <w:rPr>
          <w:color w:val="auto"/>
          <w:szCs w:val="24"/>
          <w:lang w:val="en-GB"/>
        </w:rPr>
        <w:t xml:space="preserve">UL e-mail accounts </w:t>
      </w:r>
      <w:r w:rsidRPr="004F536A">
        <w:rPr>
          <w:color w:val="auto"/>
          <w:szCs w:val="24"/>
          <w:lang w:val="en-GB"/>
        </w:rPr>
        <w:t xml:space="preserve">Users </w:t>
      </w:r>
      <w:r w:rsidR="4C995927" w:rsidRPr="004F536A">
        <w:rPr>
          <w:color w:val="auto"/>
          <w:szCs w:val="24"/>
          <w:lang w:val="en-GB"/>
        </w:rPr>
        <w:t xml:space="preserve">may be checked by the administrator of an e-mail server only </w:t>
      </w:r>
      <w:r w:rsidR="261C36AE" w:rsidRPr="004F536A">
        <w:rPr>
          <w:color w:val="auto"/>
          <w:szCs w:val="24"/>
          <w:lang w:val="en-GB"/>
        </w:rPr>
        <w:t>with</w:t>
      </w:r>
      <w:r w:rsidR="4C995927" w:rsidRPr="004F536A">
        <w:rPr>
          <w:color w:val="auto"/>
          <w:szCs w:val="24"/>
          <w:lang w:val="en-GB"/>
        </w:rPr>
        <w:t xml:space="preserve"> the consent of the Rector or Dean and </w:t>
      </w:r>
      <w:r w:rsidR="0D777232" w:rsidRPr="004F536A">
        <w:rPr>
          <w:color w:val="auto"/>
          <w:szCs w:val="24"/>
          <w:lang w:val="en-GB"/>
        </w:rPr>
        <w:t xml:space="preserve">is possible in </w:t>
      </w:r>
      <w:r w:rsidR="098038DC" w:rsidRPr="004F536A">
        <w:rPr>
          <w:color w:val="auto"/>
          <w:szCs w:val="24"/>
          <w:lang w:val="en-GB"/>
        </w:rPr>
        <w:t>the case</w:t>
      </w:r>
      <w:r w:rsidR="13DE0896" w:rsidRPr="004F536A">
        <w:rPr>
          <w:color w:val="auto"/>
          <w:szCs w:val="24"/>
          <w:lang w:val="en-GB"/>
        </w:rPr>
        <w:t>s:</w:t>
      </w:r>
    </w:p>
    <w:p w14:paraId="057C552C" w14:textId="50269109" w:rsidR="5A6CA6FF" w:rsidRPr="004F536A" w:rsidRDefault="5A6CA6FF" w:rsidP="70ABA240">
      <w:pPr>
        <w:numPr>
          <w:ilvl w:val="1"/>
          <w:numId w:val="6"/>
        </w:numPr>
        <w:ind w:right="0" w:hanging="360"/>
        <w:rPr>
          <w:color w:val="000000" w:themeColor="text1"/>
          <w:lang w:val="en-GB"/>
        </w:rPr>
      </w:pPr>
      <w:r w:rsidRPr="004F536A">
        <w:rPr>
          <w:color w:val="auto"/>
          <w:szCs w:val="24"/>
          <w:lang w:val="en-GB"/>
        </w:rPr>
        <w:t>o</w:t>
      </w:r>
      <w:r w:rsidR="11075EAE" w:rsidRPr="004F536A">
        <w:rPr>
          <w:color w:val="auto"/>
          <w:szCs w:val="24"/>
          <w:lang w:val="en-GB"/>
        </w:rPr>
        <w:t xml:space="preserve">f </w:t>
      </w:r>
      <w:r w:rsidR="7C60165F" w:rsidRPr="004F536A">
        <w:rPr>
          <w:color w:val="auto"/>
          <w:szCs w:val="24"/>
          <w:lang w:val="en-GB"/>
        </w:rPr>
        <w:t>r</w:t>
      </w:r>
      <w:r w:rsidR="35408C09" w:rsidRPr="004F536A">
        <w:rPr>
          <w:color w:val="auto"/>
          <w:szCs w:val="24"/>
          <w:lang w:val="en-GB"/>
        </w:rPr>
        <w:t>easona</w:t>
      </w:r>
      <w:r w:rsidR="603C690B" w:rsidRPr="004F536A">
        <w:rPr>
          <w:color w:val="auto"/>
          <w:szCs w:val="24"/>
          <w:lang w:val="en-GB"/>
        </w:rPr>
        <w:t>ble suspicion of the User’s violation of the Rules’ provisions or generall</w:t>
      </w:r>
      <w:r w:rsidR="22CEFFBF" w:rsidRPr="004F536A">
        <w:rPr>
          <w:color w:val="auto"/>
          <w:szCs w:val="24"/>
          <w:lang w:val="en-GB"/>
        </w:rPr>
        <w:t xml:space="preserve">y </w:t>
      </w:r>
      <w:r w:rsidR="6AB041AD" w:rsidRPr="004F536A">
        <w:rPr>
          <w:color w:val="auto"/>
          <w:szCs w:val="24"/>
          <w:lang w:val="en-GB"/>
        </w:rPr>
        <w:t>applicable provisions,</w:t>
      </w:r>
    </w:p>
    <w:p w14:paraId="462853EA" w14:textId="5AD0B698" w:rsidR="7925AEA0" w:rsidRPr="004F536A" w:rsidRDefault="7925AEA0" w:rsidP="70ABA240">
      <w:pPr>
        <w:numPr>
          <w:ilvl w:val="1"/>
          <w:numId w:val="6"/>
        </w:numPr>
        <w:ind w:right="0" w:hanging="360"/>
        <w:rPr>
          <w:color w:val="000000" w:themeColor="text1"/>
          <w:lang w:val="en-GB"/>
        </w:rPr>
      </w:pPr>
      <w:r w:rsidRPr="004F536A">
        <w:rPr>
          <w:color w:val="auto"/>
          <w:szCs w:val="24"/>
          <w:lang w:val="en-GB"/>
        </w:rPr>
        <w:t>w</w:t>
      </w:r>
      <w:r w:rsidR="750AA43F" w:rsidRPr="004F536A">
        <w:rPr>
          <w:color w:val="auto"/>
          <w:szCs w:val="24"/>
          <w:lang w:val="en-GB"/>
        </w:rPr>
        <w:t>hen access to</w:t>
      </w:r>
      <w:r w:rsidR="19A728EB" w:rsidRPr="004F536A">
        <w:rPr>
          <w:color w:val="auto"/>
          <w:szCs w:val="24"/>
          <w:lang w:val="en-GB"/>
        </w:rPr>
        <w:t xml:space="preserve"> the account is necessary due to the UL interest,</w:t>
      </w:r>
    </w:p>
    <w:p w14:paraId="335129F8" w14:textId="3E171F21" w:rsidR="4759F046" w:rsidRPr="004F536A" w:rsidRDefault="4759F046" w:rsidP="70ABA240">
      <w:pPr>
        <w:numPr>
          <w:ilvl w:val="1"/>
          <w:numId w:val="6"/>
        </w:numPr>
        <w:spacing w:after="9"/>
        <w:ind w:right="0" w:hanging="360"/>
        <w:rPr>
          <w:color w:val="000000" w:themeColor="text1"/>
          <w:lang w:val="en-GB"/>
        </w:rPr>
      </w:pPr>
      <w:r w:rsidRPr="004F536A">
        <w:rPr>
          <w:color w:val="auto"/>
          <w:szCs w:val="24"/>
          <w:lang w:val="en-GB"/>
        </w:rPr>
        <w:lastRenderedPageBreak/>
        <w:t>o</w:t>
      </w:r>
      <w:r w:rsidR="7D64538A" w:rsidRPr="004F536A">
        <w:rPr>
          <w:color w:val="auto"/>
          <w:szCs w:val="24"/>
          <w:lang w:val="en-GB"/>
        </w:rPr>
        <w:t xml:space="preserve">f </w:t>
      </w:r>
      <w:r w:rsidR="256B4541" w:rsidRPr="004F536A">
        <w:rPr>
          <w:color w:val="auto"/>
          <w:szCs w:val="24"/>
          <w:lang w:val="en-GB"/>
        </w:rPr>
        <w:t xml:space="preserve">an authorised national authority’s summons with the consent of the Rector. </w:t>
      </w:r>
    </w:p>
    <w:p w14:paraId="31C7519F" w14:textId="77777777" w:rsidR="00096C5D" w:rsidRPr="004F536A" w:rsidRDefault="00DD62E7" w:rsidP="70ABA240">
      <w:pPr>
        <w:spacing w:after="162" w:line="259" w:lineRule="auto"/>
        <w:ind w:left="0" w:right="0" w:firstLine="0"/>
        <w:jc w:val="left"/>
        <w:rPr>
          <w:color w:val="auto"/>
          <w:lang w:val="en-GB"/>
        </w:rPr>
      </w:pPr>
      <w:r w:rsidRPr="004F536A">
        <w:rPr>
          <w:color w:val="auto"/>
          <w:lang w:val="en-GB"/>
        </w:rPr>
        <w:t xml:space="preserve"> </w:t>
      </w:r>
    </w:p>
    <w:p w14:paraId="469301F3" w14:textId="77777777" w:rsidR="00096C5D" w:rsidRPr="004F536A" w:rsidRDefault="00DD62E7" w:rsidP="70ABA240">
      <w:pPr>
        <w:spacing w:after="0" w:line="259" w:lineRule="auto"/>
        <w:ind w:left="759" w:right="751"/>
        <w:jc w:val="center"/>
        <w:rPr>
          <w:b/>
          <w:bCs/>
          <w:color w:val="auto"/>
          <w:lang w:val="en-GB"/>
        </w:rPr>
      </w:pPr>
      <w:r w:rsidRPr="004F536A">
        <w:rPr>
          <w:b/>
          <w:bCs/>
          <w:color w:val="auto"/>
          <w:lang w:val="en-GB"/>
        </w:rPr>
        <w:t xml:space="preserve">§ 7 </w:t>
      </w:r>
    </w:p>
    <w:p w14:paraId="10BEA22B" w14:textId="77777777" w:rsidR="00096C5D" w:rsidRPr="004F536A" w:rsidRDefault="00DD62E7" w:rsidP="70ABA240">
      <w:pPr>
        <w:spacing w:after="0" w:line="259" w:lineRule="auto"/>
        <w:ind w:left="0" w:right="0" w:firstLine="0"/>
        <w:jc w:val="left"/>
        <w:rPr>
          <w:color w:val="auto"/>
          <w:lang w:val="en-GB"/>
        </w:rPr>
      </w:pPr>
      <w:r w:rsidRPr="004F536A">
        <w:rPr>
          <w:color w:val="auto"/>
          <w:lang w:val="en-GB"/>
        </w:rPr>
        <w:t xml:space="preserve"> </w:t>
      </w:r>
    </w:p>
    <w:p w14:paraId="02CB8680" w14:textId="1F21BFDF" w:rsidR="566C9CB4" w:rsidRPr="004F536A" w:rsidRDefault="566C9CB4" w:rsidP="70ABA240">
      <w:pPr>
        <w:spacing w:after="0" w:line="259" w:lineRule="auto"/>
        <w:ind w:left="759" w:right="756"/>
        <w:jc w:val="center"/>
        <w:rPr>
          <w:b/>
          <w:bCs/>
          <w:color w:val="auto"/>
          <w:szCs w:val="24"/>
          <w:lang w:val="en-GB"/>
        </w:rPr>
      </w:pPr>
      <w:r w:rsidRPr="004F536A">
        <w:rPr>
          <w:b/>
          <w:bCs/>
          <w:color w:val="auto"/>
          <w:szCs w:val="24"/>
          <w:lang w:val="en-GB"/>
        </w:rPr>
        <w:t>Blocking electronic mail accounts</w:t>
      </w:r>
    </w:p>
    <w:p w14:paraId="0BAFFDE7" w14:textId="77777777" w:rsidR="00096C5D" w:rsidRPr="004F536A" w:rsidRDefault="00DD62E7" w:rsidP="70ABA240">
      <w:pPr>
        <w:spacing w:after="0" w:line="259" w:lineRule="auto"/>
        <w:ind w:left="0" w:right="0" w:firstLine="0"/>
        <w:jc w:val="left"/>
        <w:rPr>
          <w:b/>
          <w:bCs/>
          <w:color w:val="auto"/>
          <w:lang w:val="en-GB"/>
        </w:rPr>
      </w:pPr>
      <w:r w:rsidRPr="004F536A">
        <w:rPr>
          <w:b/>
          <w:bCs/>
          <w:color w:val="auto"/>
          <w:lang w:val="en-GB"/>
        </w:rPr>
        <w:t xml:space="preserve"> </w:t>
      </w:r>
    </w:p>
    <w:p w14:paraId="53D2A39C" w14:textId="29FFB38D" w:rsidR="770C36F8" w:rsidRPr="004F536A" w:rsidRDefault="770C36F8" w:rsidP="70ABA240">
      <w:pPr>
        <w:numPr>
          <w:ilvl w:val="0"/>
          <w:numId w:val="7"/>
        </w:numPr>
        <w:ind w:right="0" w:hanging="360"/>
        <w:rPr>
          <w:color w:val="000000" w:themeColor="text1"/>
          <w:lang w:val="en-GB"/>
        </w:rPr>
      </w:pPr>
      <w:r w:rsidRPr="004F536A">
        <w:rPr>
          <w:color w:val="auto"/>
          <w:szCs w:val="24"/>
          <w:lang w:val="en-GB"/>
        </w:rPr>
        <w:t>The University has the right to block an e-mail account</w:t>
      </w:r>
      <w:r w:rsidR="652FE489" w:rsidRPr="004F536A">
        <w:rPr>
          <w:color w:val="auto"/>
          <w:szCs w:val="24"/>
          <w:lang w:val="en-GB"/>
        </w:rPr>
        <w:t xml:space="preserve"> in </w:t>
      </w:r>
      <w:r w:rsidR="37757B88" w:rsidRPr="004F536A">
        <w:rPr>
          <w:color w:val="auto"/>
          <w:szCs w:val="24"/>
          <w:lang w:val="en-GB"/>
        </w:rPr>
        <w:t>the case</w:t>
      </w:r>
      <w:r w:rsidR="652FE489" w:rsidRPr="004F536A">
        <w:rPr>
          <w:color w:val="auto"/>
          <w:szCs w:val="24"/>
          <w:lang w:val="en-GB"/>
        </w:rPr>
        <w:t>s</w:t>
      </w:r>
      <w:r w:rsidRPr="004F536A">
        <w:rPr>
          <w:color w:val="auto"/>
          <w:szCs w:val="24"/>
          <w:lang w:val="en-GB"/>
        </w:rPr>
        <w:t xml:space="preserve"> when it is used in the way which does not compl</w:t>
      </w:r>
      <w:r w:rsidR="7A4658C0" w:rsidRPr="004F536A">
        <w:rPr>
          <w:color w:val="auto"/>
          <w:szCs w:val="24"/>
          <w:lang w:val="en-GB"/>
        </w:rPr>
        <w:t xml:space="preserve">y with the provisions of the hereby Rules. </w:t>
      </w:r>
    </w:p>
    <w:p w14:paraId="531530D7" w14:textId="32232D82" w:rsidR="58FC535B" w:rsidRPr="004F536A" w:rsidRDefault="58FC535B" w:rsidP="70ABA240">
      <w:pPr>
        <w:numPr>
          <w:ilvl w:val="0"/>
          <w:numId w:val="7"/>
        </w:numPr>
        <w:ind w:right="0" w:hanging="360"/>
        <w:rPr>
          <w:color w:val="000000" w:themeColor="text1"/>
          <w:lang w:val="en-GB"/>
        </w:rPr>
      </w:pPr>
      <w:r w:rsidRPr="004F536A">
        <w:rPr>
          <w:color w:val="auto"/>
          <w:szCs w:val="24"/>
          <w:lang w:val="en-GB"/>
        </w:rPr>
        <w:t xml:space="preserve">Upon </w:t>
      </w:r>
      <w:r w:rsidR="692E9499" w:rsidRPr="004F536A">
        <w:rPr>
          <w:color w:val="auto"/>
          <w:szCs w:val="24"/>
          <w:lang w:val="en-GB"/>
        </w:rPr>
        <w:t xml:space="preserve">the request of the superior the User’s e-mail account may be blocked in </w:t>
      </w:r>
      <w:r w:rsidR="26EFD1B4" w:rsidRPr="004F536A">
        <w:rPr>
          <w:color w:val="auto"/>
          <w:szCs w:val="24"/>
          <w:lang w:val="en-GB"/>
        </w:rPr>
        <w:t>the case</w:t>
      </w:r>
      <w:r w:rsidR="692E9499" w:rsidRPr="004F536A">
        <w:rPr>
          <w:color w:val="auto"/>
          <w:szCs w:val="24"/>
          <w:lang w:val="en-GB"/>
        </w:rPr>
        <w:t xml:space="preserve"> of</w:t>
      </w:r>
      <w:r w:rsidR="0A3EF380" w:rsidRPr="004F536A">
        <w:rPr>
          <w:color w:val="auto"/>
          <w:szCs w:val="24"/>
          <w:lang w:val="en-GB"/>
        </w:rPr>
        <w:t xml:space="preserve"> </w:t>
      </w:r>
      <w:r w:rsidR="692E9499" w:rsidRPr="004F536A">
        <w:rPr>
          <w:color w:val="auto"/>
          <w:szCs w:val="24"/>
          <w:lang w:val="en-GB"/>
        </w:rPr>
        <w:t>planned absence of the em</w:t>
      </w:r>
      <w:r w:rsidR="205948A6" w:rsidRPr="004F536A">
        <w:rPr>
          <w:color w:val="auto"/>
          <w:szCs w:val="24"/>
          <w:lang w:val="en-GB"/>
        </w:rPr>
        <w:t xml:space="preserve">ployee </w:t>
      </w:r>
      <w:r w:rsidR="6FC5AE37" w:rsidRPr="004F536A">
        <w:rPr>
          <w:color w:val="auto"/>
          <w:szCs w:val="24"/>
          <w:lang w:val="en-GB"/>
        </w:rPr>
        <w:t>exceeding</w:t>
      </w:r>
      <w:r w:rsidR="205948A6" w:rsidRPr="004F536A">
        <w:rPr>
          <w:color w:val="auto"/>
          <w:szCs w:val="24"/>
          <w:lang w:val="en-GB"/>
        </w:rPr>
        <w:t xml:space="preserve"> one month. </w:t>
      </w:r>
    </w:p>
    <w:p w14:paraId="2AFEDD7A" w14:textId="754985E8" w:rsidR="4309271B" w:rsidRPr="004F536A" w:rsidRDefault="4309271B" w:rsidP="70ABA240">
      <w:pPr>
        <w:numPr>
          <w:ilvl w:val="0"/>
          <w:numId w:val="7"/>
        </w:numPr>
        <w:spacing w:after="7"/>
        <w:ind w:right="0" w:hanging="360"/>
        <w:rPr>
          <w:color w:val="000000" w:themeColor="text1"/>
          <w:lang w:val="en-GB"/>
        </w:rPr>
      </w:pPr>
      <w:r w:rsidRPr="004F536A">
        <w:rPr>
          <w:color w:val="auto"/>
          <w:szCs w:val="24"/>
          <w:lang w:val="en-GB"/>
        </w:rPr>
        <w:t>The User’s e-mail account may be unblocked after elimi</w:t>
      </w:r>
      <w:r w:rsidR="79C956FC" w:rsidRPr="004F536A">
        <w:rPr>
          <w:color w:val="auto"/>
          <w:szCs w:val="24"/>
          <w:lang w:val="en-GB"/>
        </w:rPr>
        <w:t xml:space="preserve">nation the reason of blocking. </w:t>
      </w:r>
    </w:p>
    <w:p w14:paraId="0C63B649" w14:textId="77777777" w:rsidR="00096C5D" w:rsidRPr="004F536A" w:rsidRDefault="00DD62E7" w:rsidP="70ABA240">
      <w:pPr>
        <w:spacing w:after="162" w:line="259" w:lineRule="auto"/>
        <w:ind w:left="0" w:right="0" w:firstLine="0"/>
        <w:jc w:val="left"/>
        <w:rPr>
          <w:color w:val="auto"/>
          <w:lang w:val="en-GB"/>
        </w:rPr>
      </w:pPr>
      <w:r w:rsidRPr="004F536A">
        <w:rPr>
          <w:color w:val="auto"/>
          <w:lang w:val="en-GB"/>
        </w:rPr>
        <w:t xml:space="preserve"> </w:t>
      </w:r>
    </w:p>
    <w:p w14:paraId="6854C6F0" w14:textId="77777777" w:rsidR="00096C5D" w:rsidRPr="004F536A" w:rsidRDefault="00DD62E7" w:rsidP="70ABA240">
      <w:pPr>
        <w:spacing w:after="0" w:line="259" w:lineRule="auto"/>
        <w:ind w:left="759" w:right="751"/>
        <w:jc w:val="center"/>
        <w:rPr>
          <w:b/>
          <w:bCs/>
          <w:color w:val="auto"/>
          <w:lang w:val="en-GB"/>
        </w:rPr>
      </w:pPr>
      <w:r w:rsidRPr="004F536A">
        <w:rPr>
          <w:b/>
          <w:bCs/>
          <w:color w:val="auto"/>
          <w:lang w:val="en-GB"/>
        </w:rPr>
        <w:t xml:space="preserve">§ 8 </w:t>
      </w:r>
    </w:p>
    <w:p w14:paraId="1760DCC7" w14:textId="77777777" w:rsidR="00096C5D" w:rsidRPr="004F536A" w:rsidRDefault="00DD62E7" w:rsidP="70ABA240">
      <w:pPr>
        <w:spacing w:after="0" w:line="259" w:lineRule="auto"/>
        <w:ind w:left="55" w:right="0" w:firstLine="0"/>
        <w:jc w:val="center"/>
        <w:rPr>
          <w:color w:val="auto"/>
          <w:lang w:val="en-GB"/>
        </w:rPr>
      </w:pPr>
      <w:r w:rsidRPr="004F536A">
        <w:rPr>
          <w:color w:val="auto"/>
          <w:lang w:val="en-GB"/>
        </w:rPr>
        <w:t xml:space="preserve"> </w:t>
      </w:r>
    </w:p>
    <w:p w14:paraId="785E6107" w14:textId="771ABA29" w:rsidR="5C68FB1C" w:rsidRPr="004F536A" w:rsidRDefault="5C68FB1C" w:rsidP="70ABA240">
      <w:pPr>
        <w:spacing w:after="0" w:line="259" w:lineRule="auto"/>
        <w:ind w:left="759" w:right="757"/>
        <w:jc w:val="center"/>
        <w:rPr>
          <w:b/>
          <w:bCs/>
          <w:color w:val="auto"/>
          <w:szCs w:val="24"/>
          <w:lang w:val="en-GB"/>
        </w:rPr>
      </w:pPr>
      <w:r w:rsidRPr="004F536A">
        <w:rPr>
          <w:b/>
          <w:bCs/>
          <w:color w:val="auto"/>
          <w:szCs w:val="24"/>
          <w:lang w:val="en-GB"/>
        </w:rPr>
        <w:t>E</w:t>
      </w:r>
      <w:r w:rsidR="11FB3A72" w:rsidRPr="004F536A">
        <w:rPr>
          <w:b/>
          <w:bCs/>
          <w:color w:val="auto"/>
          <w:szCs w:val="24"/>
          <w:lang w:val="en-GB"/>
        </w:rPr>
        <w:t>lectronic mail accounts</w:t>
      </w:r>
      <w:r w:rsidR="27025B14" w:rsidRPr="004F536A">
        <w:rPr>
          <w:b/>
          <w:bCs/>
          <w:color w:val="auto"/>
          <w:szCs w:val="24"/>
          <w:lang w:val="en-GB"/>
        </w:rPr>
        <w:t xml:space="preserve"> closure</w:t>
      </w:r>
    </w:p>
    <w:p w14:paraId="4A3DEAF7" w14:textId="77777777" w:rsidR="00096C5D" w:rsidRPr="004F536A" w:rsidRDefault="00DD62E7" w:rsidP="70ABA240">
      <w:pPr>
        <w:spacing w:after="24" w:line="259" w:lineRule="auto"/>
        <w:ind w:left="0" w:right="0" w:firstLine="0"/>
        <w:jc w:val="left"/>
        <w:rPr>
          <w:color w:val="auto"/>
          <w:lang w:val="en-GB"/>
        </w:rPr>
      </w:pPr>
      <w:r w:rsidRPr="004F536A">
        <w:rPr>
          <w:color w:val="auto"/>
          <w:lang w:val="en-GB"/>
        </w:rPr>
        <w:t xml:space="preserve"> </w:t>
      </w:r>
    </w:p>
    <w:p w14:paraId="1E6413B4" w14:textId="481E96DD" w:rsidR="4FB31E5B" w:rsidRPr="004F536A" w:rsidRDefault="4FB31E5B" w:rsidP="70ABA240">
      <w:pPr>
        <w:numPr>
          <w:ilvl w:val="0"/>
          <w:numId w:val="8"/>
        </w:numPr>
        <w:ind w:right="0" w:hanging="360"/>
        <w:rPr>
          <w:color w:val="000000" w:themeColor="text1"/>
          <w:lang w:val="en-GB"/>
        </w:rPr>
      </w:pPr>
      <w:r w:rsidRPr="004F536A">
        <w:rPr>
          <w:color w:val="auto"/>
          <w:szCs w:val="24"/>
          <w:lang w:val="en-GB"/>
        </w:rPr>
        <w:t xml:space="preserve">In </w:t>
      </w:r>
      <w:r w:rsidR="4B4294AB" w:rsidRPr="004F536A">
        <w:rPr>
          <w:color w:val="auto"/>
          <w:szCs w:val="24"/>
          <w:lang w:val="en-GB"/>
        </w:rPr>
        <w:t>the case</w:t>
      </w:r>
      <w:r w:rsidRPr="004F536A">
        <w:rPr>
          <w:color w:val="auto"/>
          <w:szCs w:val="24"/>
          <w:lang w:val="en-GB"/>
        </w:rPr>
        <w:t>s of</w:t>
      </w:r>
      <w:r w:rsidR="06D26E7E" w:rsidRPr="004F536A">
        <w:rPr>
          <w:color w:val="auto"/>
          <w:szCs w:val="24"/>
          <w:lang w:val="en-GB"/>
        </w:rPr>
        <w:t xml:space="preserve"> expiration or</w:t>
      </w:r>
      <w:r w:rsidRPr="004F536A">
        <w:rPr>
          <w:color w:val="auto"/>
          <w:szCs w:val="24"/>
          <w:lang w:val="en-GB"/>
        </w:rPr>
        <w:t xml:space="preserve"> termination of </w:t>
      </w:r>
      <w:r w:rsidR="30BC7B47" w:rsidRPr="004F536A">
        <w:rPr>
          <w:color w:val="auto"/>
          <w:szCs w:val="24"/>
          <w:lang w:val="en-GB"/>
        </w:rPr>
        <w:t xml:space="preserve">the employment relationship with the UL, the superior of the employee shall notify the UL IT </w:t>
      </w:r>
      <w:proofErr w:type="spellStart"/>
      <w:r w:rsidR="30BC7B47" w:rsidRPr="004F536A">
        <w:rPr>
          <w:color w:val="auto"/>
          <w:szCs w:val="24"/>
          <w:lang w:val="en-GB"/>
        </w:rPr>
        <w:t>Center</w:t>
      </w:r>
      <w:proofErr w:type="spellEnd"/>
      <w:r w:rsidR="30BC7B47" w:rsidRPr="004F536A">
        <w:rPr>
          <w:color w:val="auto"/>
          <w:szCs w:val="24"/>
          <w:lang w:val="en-GB"/>
        </w:rPr>
        <w:t xml:space="preserve"> or the </w:t>
      </w:r>
      <w:r w:rsidR="7CD60F67" w:rsidRPr="004F536A">
        <w:rPr>
          <w:color w:val="auto"/>
          <w:szCs w:val="24"/>
          <w:lang w:val="en-GB"/>
        </w:rPr>
        <w:t>F</w:t>
      </w:r>
      <w:r w:rsidR="30BC7B47" w:rsidRPr="004F536A">
        <w:rPr>
          <w:color w:val="auto"/>
          <w:szCs w:val="24"/>
          <w:lang w:val="en-GB"/>
        </w:rPr>
        <w:t>aculty</w:t>
      </w:r>
      <w:r w:rsidR="000A9EA7" w:rsidRPr="004F536A">
        <w:rPr>
          <w:color w:val="auto"/>
          <w:szCs w:val="24"/>
          <w:lang w:val="en-GB"/>
        </w:rPr>
        <w:t xml:space="preserve"> e-mail server</w:t>
      </w:r>
      <w:r w:rsidR="30BC7B47" w:rsidRPr="004F536A">
        <w:rPr>
          <w:color w:val="auto"/>
          <w:szCs w:val="24"/>
          <w:lang w:val="en-GB"/>
        </w:rPr>
        <w:t xml:space="preserve"> administrator</w:t>
      </w:r>
      <w:r w:rsidR="5E0948FB" w:rsidRPr="004F536A">
        <w:rPr>
          <w:color w:val="auto"/>
          <w:szCs w:val="24"/>
          <w:lang w:val="en-GB"/>
        </w:rPr>
        <w:t xml:space="preserve"> about</w:t>
      </w:r>
      <w:r w:rsidR="24C9C648" w:rsidRPr="004F536A">
        <w:rPr>
          <w:color w:val="auto"/>
          <w:szCs w:val="24"/>
          <w:lang w:val="en-GB"/>
        </w:rPr>
        <w:t xml:space="preserve"> an e-mail account</w:t>
      </w:r>
      <w:r w:rsidR="7C615120" w:rsidRPr="004F536A">
        <w:rPr>
          <w:color w:val="auto"/>
          <w:szCs w:val="24"/>
          <w:lang w:val="en-GB"/>
        </w:rPr>
        <w:t xml:space="preserve"> closure</w:t>
      </w:r>
      <w:r w:rsidR="24C9C648" w:rsidRPr="004F536A">
        <w:rPr>
          <w:color w:val="auto"/>
          <w:szCs w:val="24"/>
          <w:lang w:val="en-GB"/>
        </w:rPr>
        <w:t xml:space="preserve">. </w:t>
      </w:r>
    </w:p>
    <w:p w14:paraId="7D452167" w14:textId="67222A9F" w:rsidR="6164A2BE" w:rsidRPr="004F536A" w:rsidRDefault="6164A2BE" w:rsidP="70ABA240">
      <w:pPr>
        <w:numPr>
          <w:ilvl w:val="0"/>
          <w:numId w:val="8"/>
        </w:numPr>
        <w:ind w:right="0" w:hanging="360"/>
        <w:rPr>
          <w:color w:val="000000" w:themeColor="text1"/>
          <w:lang w:val="en-GB"/>
        </w:rPr>
      </w:pPr>
      <w:r w:rsidRPr="004F536A">
        <w:rPr>
          <w:color w:val="auto"/>
          <w:szCs w:val="24"/>
          <w:lang w:val="en-GB"/>
        </w:rPr>
        <w:t>According to closure</w:t>
      </w:r>
      <w:r w:rsidR="758DC1AC" w:rsidRPr="004F536A">
        <w:rPr>
          <w:color w:val="auto"/>
          <w:szCs w:val="24"/>
          <w:lang w:val="en-GB"/>
        </w:rPr>
        <w:t xml:space="preserve"> of</w:t>
      </w:r>
      <w:r w:rsidRPr="004F536A">
        <w:rPr>
          <w:color w:val="auto"/>
          <w:szCs w:val="24"/>
          <w:lang w:val="en-GB"/>
        </w:rPr>
        <w:t xml:space="preserve"> an institutional e-mail account it is possible to:</w:t>
      </w:r>
    </w:p>
    <w:p w14:paraId="463DC95C" w14:textId="1A8F8E84" w:rsidR="374D920E" w:rsidRPr="004F536A" w:rsidRDefault="374D920E" w:rsidP="70ABA240">
      <w:pPr>
        <w:numPr>
          <w:ilvl w:val="1"/>
          <w:numId w:val="8"/>
        </w:numPr>
        <w:ind w:right="0" w:hanging="360"/>
        <w:rPr>
          <w:color w:val="000000" w:themeColor="text1"/>
          <w:lang w:val="en-GB"/>
        </w:rPr>
      </w:pPr>
      <w:r w:rsidRPr="004F536A">
        <w:rPr>
          <w:color w:val="auto"/>
          <w:szCs w:val="24"/>
          <w:lang w:val="en-GB"/>
        </w:rPr>
        <w:t>d</w:t>
      </w:r>
      <w:r w:rsidR="1BDC2565" w:rsidRPr="004F536A">
        <w:rPr>
          <w:color w:val="auto"/>
          <w:szCs w:val="24"/>
          <w:lang w:val="en-GB"/>
        </w:rPr>
        <w:t>elete the account with all its content,</w:t>
      </w:r>
    </w:p>
    <w:p w14:paraId="127EB230" w14:textId="0F78D717" w:rsidR="5A5E16D1" w:rsidRPr="004F536A" w:rsidRDefault="5A5E16D1" w:rsidP="70ABA240">
      <w:pPr>
        <w:numPr>
          <w:ilvl w:val="1"/>
          <w:numId w:val="8"/>
        </w:numPr>
        <w:ind w:right="0" w:hanging="360"/>
        <w:rPr>
          <w:color w:val="000000" w:themeColor="text1"/>
          <w:lang w:val="en-GB"/>
        </w:rPr>
      </w:pPr>
      <w:r w:rsidRPr="004F536A">
        <w:rPr>
          <w:color w:val="auto"/>
          <w:szCs w:val="24"/>
          <w:lang w:val="en-GB"/>
        </w:rPr>
        <w:t>a</w:t>
      </w:r>
      <w:r w:rsidR="78F56424" w:rsidRPr="004F536A">
        <w:rPr>
          <w:color w:val="auto"/>
          <w:szCs w:val="24"/>
          <w:lang w:val="en-GB"/>
        </w:rPr>
        <w:t xml:space="preserve">rchive messages and </w:t>
      </w:r>
      <w:r w:rsidR="3A738FD1" w:rsidRPr="004F536A">
        <w:rPr>
          <w:color w:val="auto"/>
          <w:szCs w:val="24"/>
          <w:lang w:val="en-GB"/>
        </w:rPr>
        <w:t xml:space="preserve">provide the superior with them, and </w:t>
      </w:r>
      <w:r w:rsidR="0C4B38B3" w:rsidRPr="004F536A">
        <w:rPr>
          <w:color w:val="auto"/>
          <w:szCs w:val="24"/>
          <w:lang w:val="en-GB"/>
        </w:rPr>
        <w:t>subsequently</w:t>
      </w:r>
      <w:r w:rsidR="3A738FD1" w:rsidRPr="004F536A">
        <w:rPr>
          <w:color w:val="auto"/>
          <w:szCs w:val="24"/>
          <w:lang w:val="en-GB"/>
        </w:rPr>
        <w:t xml:space="preserve"> delete the account,</w:t>
      </w:r>
    </w:p>
    <w:p w14:paraId="53C190BA" w14:textId="4DA84771" w:rsidR="0910D0F4" w:rsidRPr="004F536A" w:rsidRDefault="0910D0F4" w:rsidP="70ABA240">
      <w:pPr>
        <w:numPr>
          <w:ilvl w:val="1"/>
          <w:numId w:val="8"/>
        </w:numPr>
        <w:ind w:right="0" w:hanging="360"/>
        <w:rPr>
          <w:color w:val="000000" w:themeColor="text1"/>
        </w:rPr>
      </w:pPr>
      <w:r w:rsidRPr="004F536A">
        <w:rPr>
          <w:color w:val="auto"/>
          <w:szCs w:val="24"/>
          <w:lang w:val="en-GB"/>
        </w:rPr>
        <w:t>c</w:t>
      </w:r>
      <w:r w:rsidR="6579578C" w:rsidRPr="004F536A">
        <w:rPr>
          <w:color w:val="auto"/>
          <w:szCs w:val="24"/>
          <w:lang w:val="en-GB"/>
        </w:rPr>
        <w:t xml:space="preserve">reate alias to the account of the unit or </w:t>
      </w:r>
      <w:r w:rsidR="1D7563B5" w:rsidRPr="004F536A">
        <w:rPr>
          <w:color w:val="auto"/>
          <w:szCs w:val="24"/>
          <w:lang w:val="en-GB"/>
        </w:rPr>
        <w:t xml:space="preserve">to the </w:t>
      </w:r>
      <w:r w:rsidR="6579578C" w:rsidRPr="004F536A">
        <w:rPr>
          <w:color w:val="auto"/>
          <w:szCs w:val="24"/>
          <w:lang w:val="en-GB"/>
        </w:rPr>
        <w:t xml:space="preserve">superior’s account with the same name </w:t>
      </w:r>
      <w:r w:rsidR="7F5358CD" w:rsidRPr="004F536A">
        <w:rPr>
          <w:color w:val="auto"/>
          <w:szCs w:val="24"/>
          <w:lang w:val="en-GB"/>
        </w:rPr>
        <w:t>as</w:t>
      </w:r>
      <w:r w:rsidR="6579578C" w:rsidRPr="004F536A">
        <w:rPr>
          <w:color w:val="auto"/>
          <w:szCs w:val="24"/>
          <w:lang w:val="en-GB"/>
        </w:rPr>
        <w:t xml:space="preserve"> the name of the closed account in accordan</w:t>
      </w:r>
      <w:r w:rsidR="338FF7A9" w:rsidRPr="004F536A">
        <w:rPr>
          <w:color w:val="auto"/>
          <w:szCs w:val="24"/>
          <w:lang w:val="en-GB"/>
        </w:rPr>
        <w:t xml:space="preserve">ce with point 1 or 2. </w:t>
      </w:r>
    </w:p>
    <w:p w14:paraId="689B2599" w14:textId="2A991930" w:rsidR="37BD5A34" w:rsidRPr="004F536A" w:rsidRDefault="37BD5A34" w:rsidP="70ABA240">
      <w:pPr>
        <w:numPr>
          <w:ilvl w:val="0"/>
          <w:numId w:val="8"/>
        </w:numPr>
        <w:ind w:right="0" w:hanging="360"/>
        <w:rPr>
          <w:color w:val="000000" w:themeColor="text1"/>
          <w:lang w:val="en-GB"/>
        </w:rPr>
      </w:pPr>
      <w:r w:rsidRPr="004F536A">
        <w:rPr>
          <w:color w:val="auto"/>
          <w:szCs w:val="24"/>
          <w:lang w:val="en-GB"/>
        </w:rPr>
        <w:t xml:space="preserve">The employee’s account is blocked immediately after termination of the employment relationship. </w:t>
      </w:r>
    </w:p>
    <w:p w14:paraId="5A4018BE" w14:textId="455F7D20" w:rsidR="170FCCCD" w:rsidRPr="004F536A" w:rsidRDefault="170FCCCD" w:rsidP="70ABA240">
      <w:pPr>
        <w:numPr>
          <w:ilvl w:val="0"/>
          <w:numId w:val="8"/>
        </w:numPr>
        <w:ind w:right="0" w:hanging="360"/>
        <w:rPr>
          <w:color w:val="000000" w:themeColor="text1"/>
          <w:lang w:val="en-GB"/>
        </w:rPr>
      </w:pPr>
      <w:r w:rsidRPr="004F536A">
        <w:rPr>
          <w:color w:val="auto"/>
          <w:szCs w:val="24"/>
          <w:lang w:val="en-GB"/>
        </w:rPr>
        <w:t xml:space="preserve">The retired UL employees’ accounts are </w:t>
      </w:r>
      <w:r w:rsidR="00FD9973" w:rsidRPr="004F536A">
        <w:rPr>
          <w:color w:val="auto"/>
          <w:szCs w:val="24"/>
          <w:lang w:val="en-GB"/>
        </w:rPr>
        <w:t xml:space="preserve">being </w:t>
      </w:r>
      <w:r w:rsidRPr="004F536A">
        <w:rPr>
          <w:color w:val="auto"/>
          <w:szCs w:val="24"/>
          <w:lang w:val="en-GB"/>
        </w:rPr>
        <w:t xml:space="preserve">closed. </w:t>
      </w:r>
    </w:p>
    <w:p w14:paraId="7BF6F820" w14:textId="6A64A2BB" w:rsidR="53B8A6C0" w:rsidRPr="004F536A" w:rsidRDefault="53B8A6C0" w:rsidP="70ABA240">
      <w:pPr>
        <w:numPr>
          <w:ilvl w:val="0"/>
          <w:numId w:val="8"/>
        </w:numPr>
        <w:ind w:right="0" w:hanging="360"/>
        <w:rPr>
          <w:color w:val="000000" w:themeColor="text1"/>
          <w:lang w:val="en-GB"/>
        </w:rPr>
      </w:pPr>
      <w:r w:rsidRPr="004F536A">
        <w:rPr>
          <w:color w:val="auto"/>
          <w:szCs w:val="24"/>
          <w:lang w:val="en-GB"/>
        </w:rPr>
        <w:t xml:space="preserve">Re-accessing </w:t>
      </w:r>
      <w:r w:rsidR="3AFDF2D5" w:rsidRPr="004F536A">
        <w:rPr>
          <w:color w:val="auto"/>
          <w:szCs w:val="24"/>
          <w:lang w:val="en-GB"/>
        </w:rPr>
        <w:t>an</w:t>
      </w:r>
      <w:r w:rsidRPr="004F536A">
        <w:rPr>
          <w:color w:val="auto"/>
          <w:szCs w:val="24"/>
          <w:lang w:val="en-GB"/>
        </w:rPr>
        <w:t xml:space="preserve"> institutional e-mail account by the retired UL employee is possible after </w:t>
      </w:r>
      <w:r w:rsidR="3CCB40BD" w:rsidRPr="004F536A">
        <w:rPr>
          <w:color w:val="auto"/>
          <w:szCs w:val="24"/>
          <w:lang w:val="en-GB"/>
        </w:rPr>
        <w:t>submitting an application -</w:t>
      </w:r>
      <w:r w:rsidR="732ACBCE" w:rsidRPr="004F536A">
        <w:rPr>
          <w:color w:val="auto"/>
          <w:szCs w:val="24"/>
          <w:lang w:val="en-GB"/>
        </w:rPr>
        <w:t xml:space="preserve"> after</w:t>
      </w:r>
      <w:r w:rsidR="3CCB40BD" w:rsidRPr="004F536A">
        <w:rPr>
          <w:color w:val="auto"/>
          <w:szCs w:val="24"/>
          <w:lang w:val="en-GB"/>
        </w:rPr>
        <w:t xml:space="preserve"> receiving a positive opinion of the head of the unit in which the employee used to </w:t>
      </w:r>
      <w:r w:rsidR="78C8296B" w:rsidRPr="004F536A">
        <w:rPr>
          <w:color w:val="auto"/>
          <w:szCs w:val="24"/>
          <w:lang w:val="en-GB"/>
        </w:rPr>
        <w:t xml:space="preserve">be employed – to the UL IT </w:t>
      </w:r>
      <w:proofErr w:type="spellStart"/>
      <w:r w:rsidR="78C8296B" w:rsidRPr="004F536A">
        <w:rPr>
          <w:color w:val="auto"/>
          <w:szCs w:val="24"/>
          <w:lang w:val="en-GB"/>
        </w:rPr>
        <w:t>Center</w:t>
      </w:r>
      <w:proofErr w:type="spellEnd"/>
      <w:r w:rsidR="78C8296B" w:rsidRPr="004F536A">
        <w:rPr>
          <w:color w:val="auto"/>
          <w:szCs w:val="24"/>
          <w:lang w:val="en-GB"/>
        </w:rPr>
        <w:t xml:space="preserve"> or to the </w:t>
      </w:r>
      <w:r w:rsidR="64BA1323" w:rsidRPr="004F536A">
        <w:rPr>
          <w:color w:val="auto"/>
          <w:szCs w:val="24"/>
          <w:lang w:val="en-GB"/>
        </w:rPr>
        <w:t>F</w:t>
      </w:r>
      <w:r w:rsidR="78C8296B" w:rsidRPr="004F536A">
        <w:rPr>
          <w:color w:val="auto"/>
          <w:szCs w:val="24"/>
          <w:lang w:val="en-GB"/>
        </w:rPr>
        <w:t>aculty</w:t>
      </w:r>
      <w:r w:rsidR="10401342" w:rsidRPr="004F536A">
        <w:rPr>
          <w:color w:val="auto"/>
          <w:szCs w:val="24"/>
          <w:lang w:val="en-GB"/>
        </w:rPr>
        <w:t xml:space="preserve"> e-mail server</w:t>
      </w:r>
      <w:r w:rsidR="78C8296B" w:rsidRPr="004F536A">
        <w:rPr>
          <w:color w:val="auto"/>
          <w:szCs w:val="24"/>
          <w:lang w:val="en-GB"/>
        </w:rPr>
        <w:t xml:space="preserve"> administrator. </w:t>
      </w:r>
    </w:p>
    <w:p w14:paraId="1C4BEDD3" w14:textId="77777777" w:rsidR="00096C5D" w:rsidRPr="004F536A" w:rsidRDefault="00DD62E7" w:rsidP="70ABA240">
      <w:pPr>
        <w:spacing w:after="163" w:line="259" w:lineRule="auto"/>
        <w:ind w:left="0" w:right="0" w:firstLine="0"/>
        <w:jc w:val="left"/>
        <w:rPr>
          <w:color w:val="auto"/>
          <w:lang w:val="en-GB"/>
        </w:rPr>
      </w:pPr>
      <w:r w:rsidRPr="004F536A">
        <w:rPr>
          <w:color w:val="auto"/>
          <w:lang w:val="en-GB"/>
        </w:rPr>
        <w:t xml:space="preserve"> </w:t>
      </w:r>
    </w:p>
    <w:p w14:paraId="27EF686F" w14:textId="77777777" w:rsidR="00096C5D" w:rsidRPr="004F536A" w:rsidRDefault="00DD62E7" w:rsidP="70ABA240">
      <w:pPr>
        <w:spacing w:after="0" w:line="259" w:lineRule="auto"/>
        <w:ind w:left="759" w:right="751"/>
        <w:jc w:val="center"/>
        <w:rPr>
          <w:b/>
          <w:bCs/>
          <w:color w:val="auto"/>
          <w:lang w:val="en-GB"/>
        </w:rPr>
      </w:pPr>
      <w:r w:rsidRPr="004F536A">
        <w:rPr>
          <w:b/>
          <w:bCs/>
          <w:color w:val="auto"/>
          <w:lang w:val="en-GB"/>
        </w:rPr>
        <w:t xml:space="preserve">§ 9 </w:t>
      </w:r>
    </w:p>
    <w:p w14:paraId="039F22B9" w14:textId="29D03A7A" w:rsidR="00096C5D" w:rsidRPr="004F536A" w:rsidRDefault="00DD62E7" w:rsidP="70ABA240">
      <w:pPr>
        <w:spacing w:after="31" w:line="259" w:lineRule="auto"/>
        <w:ind w:left="55" w:right="0" w:firstLine="0"/>
        <w:jc w:val="center"/>
        <w:rPr>
          <w:color w:val="auto"/>
          <w:lang w:val="en-GB"/>
        </w:rPr>
      </w:pPr>
      <w:r w:rsidRPr="004F536A">
        <w:rPr>
          <w:color w:val="auto"/>
          <w:lang w:val="en-GB"/>
        </w:rPr>
        <w:t xml:space="preserve"> </w:t>
      </w:r>
    </w:p>
    <w:p w14:paraId="22FDB17A" w14:textId="1AA2AED0" w:rsidR="7B2EF581" w:rsidRPr="004F536A" w:rsidRDefault="7B2EF581" w:rsidP="70ABA240">
      <w:pPr>
        <w:spacing w:after="0" w:line="259" w:lineRule="auto"/>
        <w:ind w:left="759" w:right="751"/>
        <w:jc w:val="center"/>
        <w:rPr>
          <w:b/>
          <w:bCs/>
          <w:color w:val="auto"/>
          <w:szCs w:val="24"/>
          <w:lang w:val="en-GB"/>
        </w:rPr>
      </w:pPr>
      <w:r w:rsidRPr="004F536A">
        <w:rPr>
          <w:b/>
          <w:bCs/>
          <w:color w:val="auto"/>
          <w:szCs w:val="24"/>
          <w:lang w:val="en-GB"/>
        </w:rPr>
        <w:t>Final provisions</w:t>
      </w:r>
    </w:p>
    <w:p w14:paraId="0B03D3F3" w14:textId="77777777" w:rsidR="00096C5D" w:rsidRPr="004F536A" w:rsidRDefault="00DD62E7" w:rsidP="70ABA240">
      <w:pPr>
        <w:spacing w:after="19" w:line="259" w:lineRule="auto"/>
        <w:ind w:left="0" w:right="0" w:firstLine="0"/>
        <w:jc w:val="left"/>
        <w:rPr>
          <w:color w:val="auto"/>
          <w:lang w:val="en-GB"/>
        </w:rPr>
      </w:pPr>
      <w:r w:rsidRPr="004F536A">
        <w:rPr>
          <w:color w:val="auto"/>
          <w:lang w:val="en-GB"/>
        </w:rPr>
        <w:t xml:space="preserve"> </w:t>
      </w:r>
    </w:p>
    <w:p w14:paraId="23B35ED5" w14:textId="2374F35B" w:rsidR="7BF45810" w:rsidRPr="004F536A" w:rsidRDefault="7BF45810" w:rsidP="70ABA240">
      <w:pPr>
        <w:numPr>
          <w:ilvl w:val="0"/>
          <w:numId w:val="9"/>
        </w:numPr>
        <w:ind w:right="0" w:hanging="360"/>
        <w:rPr>
          <w:color w:val="000000" w:themeColor="text1"/>
          <w:lang w:val="en-GB"/>
        </w:rPr>
      </w:pPr>
      <w:r w:rsidRPr="004F536A">
        <w:rPr>
          <w:color w:val="auto"/>
          <w:szCs w:val="24"/>
          <w:lang w:val="en-GB"/>
        </w:rPr>
        <w:t>The UL employees who have entered into the employment relationship prior to the hereby Rules</w:t>
      </w:r>
      <w:r w:rsidR="292803B3" w:rsidRPr="004F536A">
        <w:rPr>
          <w:color w:val="auto"/>
          <w:szCs w:val="24"/>
          <w:lang w:val="en-GB"/>
        </w:rPr>
        <w:t>’</w:t>
      </w:r>
      <w:r w:rsidRPr="004F536A">
        <w:rPr>
          <w:color w:val="auto"/>
          <w:szCs w:val="24"/>
          <w:lang w:val="en-GB"/>
        </w:rPr>
        <w:t xml:space="preserve"> ent</w:t>
      </w:r>
      <w:r w:rsidR="64D98FB2" w:rsidRPr="004F536A">
        <w:rPr>
          <w:color w:val="auto"/>
          <w:szCs w:val="24"/>
          <w:lang w:val="en-GB"/>
        </w:rPr>
        <w:t>ry</w:t>
      </w:r>
      <w:r w:rsidRPr="004F536A">
        <w:rPr>
          <w:color w:val="auto"/>
          <w:szCs w:val="24"/>
          <w:lang w:val="en-GB"/>
        </w:rPr>
        <w:t xml:space="preserve"> in</w:t>
      </w:r>
      <w:r w:rsidR="3432A6DE" w:rsidRPr="004F536A">
        <w:rPr>
          <w:color w:val="auto"/>
          <w:szCs w:val="24"/>
          <w:lang w:val="en-GB"/>
        </w:rPr>
        <w:t>to force and who do not have the UL institutional e-mail account, are obliged to sub</w:t>
      </w:r>
      <w:r w:rsidR="72D78C0F" w:rsidRPr="004F536A">
        <w:rPr>
          <w:color w:val="auto"/>
          <w:szCs w:val="24"/>
          <w:lang w:val="en-GB"/>
        </w:rPr>
        <w:t xml:space="preserve">mit an application referred to in Section </w:t>
      </w:r>
      <w:r w:rsidR="793E2273" w:rsidRPr="004F536A">
        <w:rPr>
          <w:color w:val="auto"/>
          <w:szCs w:val="24"/>
          <w:lang w:val="en-GB"/>
        </w:rPr>
        <w:t>(§) 2.1 in the period of 30 days from the date of the hereby R</w:t>
      </w:r>
      <w:r w:rsidR="484ECF0A" w:rsidRPr="004F536A">
        <w:rPr>
          <w:color w:val="auto"/>
          <w:szCs w:val="24"/>
          <w:lang w:val="en-GB"/>
        </w:rPr>
        <w:t>ules</w:t>
      </w:r>
      <w:r w:rsidR="24C5A635" w:rsidRPr="004F536A">
        <w:rPr>
          <w:color w:val="auto"/>
          <w:szCs w:val="24"/>
          <w:lang w:val="en-GB"/>
        </w:rPr>
        <w:t>’</w:t>
      </w:r>
      <w:r w:rsidR="484ECF0A" w:rsidRPr="004F536A">
        <w:rPr>
          <w:color w:val="auto"/>
          <w:szCs w:val="24"/>
          <w:lang w:val="en-GB"/>
        </w:rPr>
        <w:t xml:space="preserve"> entry into force. </w:t>
      </w:r>
    </w:p>
    <w:p w14:paraId="662B1268" w14:textId="6AA6B852" w:rsidR="1D17DE80" w:rsidRPr="004F536A" w:rsidRDefault="1D17DE80" w:rsidP="70ABA240">
      <w:pPr>
        <w:numPr>
          <w:ilvl w:val="0"/>
          <w:numId w:val="9"/>
        </w:numPr>
        <w:spacing w:after="8"/>
        <w:ind w:right="0" w:hanging="360"/>
        <w:rPr>
          <w:color w:val="000000" w:themeColor="text1"/>
          <w:lang w:val="en-GB"/>
        </w:rPr>
      </w:pPr>
      <w:r w:rsidRPr="004F536A">
        <w:rPr>
          <w:color w:val="auto"/>
          <w:szCs w:val="24"/>
          <w:lang w:val="en-GB"/>
        </w:rPr>
        <w:t xml:space="preserve">The administrators are obliged to introduce provisions of the hereby Rules until December 31, 2018. </w:t>
      </w:r>
    </w:p>
    <w:p w14:paraId="3E7948E8" w14:textId="77777777" w:rsidR="00096C5D" w:rsidRPr="004F536A" w:rsidRDefault="00DD62E7" w:rsidP="70ABA240">
      <w:pPr>
        <w:spacing w:after="0" w:line="259" w:lineRule="auto"/>
        <w:ind w:left="0" w:right="0" w:firstLine="0"/>
        <w:jc w:val="left"/>
        <w:rPr>
          <w:color w:val="auto"/>
          <w:lang w:val="en-GB"/>
        </w:rPr>
      </w:pPr>
      <w:r w:rsidRPr="004F536A">
        <w:rPr>
          <w:color w:val="auto"/>
          <w:lang w:val="en-GB"/>
        </w:rPr>
        <w:t xml:space="preserve"> </w:t>
      </w:r>
      <w:r w:rsidRPr="004F536A">
        <w:tab/>
      </w:r>
      <w:r w:rsidRPr="004F536A">
        <w:rPr>
          <w:color w:val="auto"/>
          <w:lang w:val="en-GB"/>
        </w:rPr>
        <w:t xml:space="preserve"> </w:t>
      </w:r>
    </w:p>
    <w:p w14:paraId="1D09DB3E" w14:textId="5EBE1EBA" w:rsidR="70ABA240" w:rsidRPr="004F536A" w:rsidRDefault="70ABA240" w:rsidP="70ABA240">
      <w:pPr>
        <w:spacing w:after="5" w:line="287" w:lineRule="auto"/>
        <w:ind w:left="2299" w:right="4" w:firstLine="0"/>
        <w:jc w:val="right"/>
        <w:rPr>
          <w:i/>
          <w:iCs/>
          <w:color w:val="auto"/>
          <w:sz w:val="20"/>
          <w:szCs w:val="20"/>
          <w:lang w:val="en-GB"/>
        </w:rPr>
      </w:pPr>
    </w:p>
    <w:p w14:paraId="7B6BA010" w14:textId="2409BF94" w:rsidR="70ABA240" w:rsidRPr="004F536A" w:rsidRDefault="70ABA240" w:rsidP="70ABA240">
      <w:pPr>
        <w:spacing w:after="5" w:line="287" w:lineRule="auto"/>
        <w:ind w:left="2299" w:right="4" w:firstLine="0"/>
        <w:jc w:val="right"/>
        <w:rPr>
          <w:i/>
          <w:iCs/>
          <w:color w:val="auto"/>
          <w:sz w:val="20"/>
          <w:szCs w:val="20"/>
          <w:lang w:val="en-GB"/>
        </w:rPr>
      </w:pPr>
    </w:p>
    <w:p w14:paraId="3CE0D9CA" w14:textId="7DC8287C" w:rsidR="70ABA240" w:rsidRPr="004F536A" w:rsidRDefault="70ABA240" w:rsidP="70ABA240">
      <w:pPr>
        <w:spacing w:after="5" w:line="287" w:lineRule="auto"/>
        <w:ind w:left="2299" w:right="4" w:firstLine="0"/>
        <w:jc w:val="right"/>
        <w:rPr>
          <w:i/>
          <w:iCs/>
          <w:color w:val="auto"/>
          <w:sz w:val="20"/>
          <w:szCs w:val="20"/>
          <w:lang w:val="en-GB"/>
        </w:rPr>
      </w:pPr>
    </w:p>
    <w:p w14:paraId="594DFFAE" w14:textId="7752EFCD" w:rsidR="70ABA240" w:rsidRPr="004F536A" w:rsidRDefault="70ABA240" w:rsidP="70ABA240">
      <w:pPr>
        <w:spacing w:after="5" w:line="287" w:lineRule="auto"/>
        <w:ind w:left="2299" w:right="4" w:firstLine="0"/>
        <w:jc w:val="right"/>
        <w:rPr>
          <w:i/>
          <w:iCs/>
          <w:color w:val="auto"/>
          <w:sz w:val="20"/>
          <w:szCs w:val="20"/>
          <w:lang w:val="en-GB"/>
        </w:rPr>
      </w:pPr>
    </w:p>
    <w:p w14:paraId="4AF69DEA" w14:textId="65758036" w:rsidR="70ABA240" w:rsidRPr="004F536A" w:rsidRDefault="70ABA240" w:rsidP="70ABA240">
      <w:pPr>
        <w:spacing w:after="5" w:line="287" w:lineRule="auto"/>
        <w:ind w:left="2299" w:right="4" w:firstLine="0"/>
        <w:jc w:val="right"/>
        <w:rPr>
          <w:i/>
          <w:iCs/>
          <w:color w:val="auto"/>
          <w:sz w:val="20"/>
          <w:szCs w:val="20"/>
          <w:lang w:val="en-GB"/>
        </w:rPr>
      </w:pPr>
    </w:p>
    <w:p w14:paraId="528D0A92" w14:textId="5CD7F5F6" w:rsidR="70ABA240" w:rsidRPr="004F536A" w:rsidRDefault="70ABA240" w:rsidP="70ABA240">
      <w:pPr>
        <w:spacing w:after="5" w:line="287" w:lineRule="auto"/>
        <w:ind w:left="2299" w:right="4" w:firstLine="0"/>
        <w:jc w:val="right"/>
        <w:rPr>
          <w:i/>
          <w:iCs/>
          <w:color w:val="auto"/>
          <w:sz w:val="20"/>
          <w:szCs w:val="20"/>
          <w:lang w:val="en-GB"/>
        </w:rPr>
      </w:pPr>
    </w:p>
    <w:p w14:paraId="5C80B141" w14:textId="469142BC" w:rsidR="63D85BCC" w:rsidRPr="004F536A" w:rsidRDefault="63D85BCC" w:rsidP="70ABA240">
      <w:pPr>
        <w:spacing w:after="5" w:line="287" w:lineRule="auto"/>
        <w:ind w:left="2299" w:right="4" w:firstLine="0"/>
        <w:jc w:val="right"/>
        <w:rPr>
          <w:i/>
          <w:iCs/>
          <w:color w:val="auto"/>
          <w:szCs w:val="24"/>
          <w:lang w:val="en-GB"/>
        </w:rPr>
      </w:pPr>
      <w:r w:rsidRPr="004F536A">
        <w:rPr>
          <w:i/>
          <w:iCs/>
          <w:color w:val="auto"/>
          <w:sz w:val="20"/>
          <w:szCs w:val="20"/>
          <w:lang w:val="en-GB"/>
        </w:rPr>
        <w:t>Appendix to the Rules of using institutional UL e</w:t>
      </w:r>
      <w:r w:rsidR="226BD5E7" w:rsidRPr="004F536A">
        <w:rPr>
          <w:i/>
          <w:iCs/>
          <w:color w:val="auto"/>
          <w:sz w:val="20"/>
          <w:szCs w:val="20"/>
          <w:lang w:val="en-GB"/>
        </w:rPr>
        <w:t xml:space="preserve">lectronic </w:t>
      </w:r>
      <w:r w:rsidRPr="004F536A">
        <w:rPr>
          <w:i/>
          <w:iCs/>
          <w:color w:val="auto"/>
          <w:sz w:val="20"/>
          <w:szCs w:val="20"/>
          <w:lang w:val="en-GB"/>
        </w:rPr>
        <w:t xml:space="preserve">mail accounts by employees and persons </w:t>
      </w:r>
      <w:r w:rsidR="31AFF087" w:rsidRPr="004F536A">
        <w:rPr>
          <w:i/>
          <w:iCs/>
          <w:color w:val="auto"/>
          <w:sz w:val="20"/>
          <w:szCs w:val="20"/>
          <w:lang w:val="en-GB"/>
        </w:rPr>
        <w:t>performing activities</w:t>
      </w:r>
      <w:r w:rsidR="32463C0B" w:rsidRPr="004F536A">
        <w:rPr>
          <w:i/>
          <w:iCs/>
          <w:color w:val="auto"/>
          <w:sz w:val="20"/>
          <w:szCs w:val="20"/>
          <w:lang w:val="en-GB"/>
        </w:rPr>
        <w:t xml:space="preserve"> for</w:t>
      </w:r>
      <w:r w:rsidRPr="004F536A">
        <w:rPr>
          <w:i/>
          <w:iCs/>
          <w:color w:val="auto"/>
          <w:sz w:val="20"/>
          <w:szCs w:val="20"/>
          <w:lang w:val="en-GB"/>
        </w:rPr>
        <w:t xml:space="preserve"> the UL </w:t>
      </w:r>
    </w:p>
    <w:p w14:paraId="7ED58530" w14:textId="629D6DCF" w:rsidR="63D85BCC" w:rsidRPr="004F536A" w:rsidRDefault="63D85BCC" w:rsidP="70ABA240">
      <w:pPr>
        <w:spacing w:after="5" w:line="287" w:lineRule="auto"/>
        <w:ind w:left="2299" w:right="4" w:firstLine="0"/>
        <w:jc w:val="right"/>
        <w:rPr>
          <w:i/>
          <w:iCs/>
          <w:color w:val="auto"/>
          <w:sz w:val="20"/>
          <w:szCs w:val="20"/>
          <w:lang w:val="en-GB"/>
        </w:rPr>
      </w:pPr>
      <w:r w:rsidRPr="004F536A">
        <w:rPr>
          <w:i/>
          <w:iCs/>
          <w:color w:val="auto"/>
          <w:sz w:val="20"/>
          <w:szCs w:val="20"/>
          <w:lang w:val="en-GB"/>
        </w:rPr>
        <w:t xml:space="preserve">  </w:t>
      </w:r>
    </w:p>
    <w:p w14:paraId="5E69AB74" w14:textId="77777777" w:rsidR="00096C5D" w:rsidRPr="004F536A" w:rsidRDefault="00DD62E7" w:rsidP="70ABA240">
      <w:pPr>
        <w:spacing w:after="17" w:line="259" w:lineRule="auto"/>
        <w:ind w:left="0" w:right="0" w:firstLine="0"/>
        <w:jc w:val="left"/>
        <w:rPr>
          <w:color w:val="auto"/>
          <w:sz w:val="22"/>
          <w:lang w:val="en-GB"/>
        </w:rPr>
      </w:pPr>
      <w:r w:rsidRPr="004F536A">
        <w:rPr>
          <w:color w:val="auto"/>
          <w:sz w:val="22"/>
          <w:lang w:val="en-GB"/>
        </w:rPr>
        <w:t xml:space="preserve"> </w:t>
      </w:r>
    </w:p>
    <w:p w14:paraId="16E37AAD" w14:textId="77777777" w:rsidR="00096C5D" w:rsidRPr="004F536A" w:rsidRDefault="00DD62E7" w:rsidP="70ABA240">
      <w:pPr>
        <w:spacing w:after="63" w:line="259" w:lineRule="auto"/>
        <w:ind w:left="0" w:right="0" w:firstLine="0"/>
        <w:jc w:val="left"/>
        <w:rPr>
          <w:color w:val="auto"/>
          <w:sz w:val="22"/>
          <w:lang w:val="en-GB"/>
        </w:rPr>
      </w:pPr>
      <w:r w:rsidRPr="004F536A">
        <w:rPr>
          <w:color w:val="auto"/>
          <w:sz w:val="22"/>
          <w:lang w:val="en-GB"/>
        </w:rPr>
        <w:t xml:space="preserve"> </w:t>
      </w:r>
    </w:p>
    <w:tbl>
      <w:tblPr>
        <w:tblStyle w:val="Tabela-Siatka1"/>
        <w:tblpPr w:vertAnchor="text" w:tblpX="-55" w:tblpY="-13"/>
        <w:tblOverlap w:val="never"/>
        <w:tblW w:w="3546" w:type="dxa"/>
        <w:tblInd w:w="0" w:type="dxa"/>
        <w:tblCellMar>
          <w:top w:w="32" w:type="dxa"/>
          <w:left w:w="55" w:type="dxa"/>
          <w:right w:w="115" w:type="dxa"/>
        </w:tblCellMar>
        <w:tblLook w:val="04A0" w:firstRow="1" w:lastRow="0" w:firstColumn="1" w:lastColumn="0" w:noHBand="0" w:noVBand="1"/>
      </w:tblPr>
      <w:tblGrid>
        <w:gridCol w:w="3546"/>
      </w:tblGrid>
      <w:tr w:rsidR="00096C5D" w:rsidRPr="004F536A" w14:paraId="373A10CD" w14:textId="77777777" w:rsidTr="70ABA240">
        <w:trPr>
          <w:trHeight w:val="1121"/>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E60A27" w14:textId="77777777" w:rsidR="00096C5D" w:rsidRPr="004F536A" w:rsidRDefault="00DD62E7" w:rsidP="70ABA240">
            <w:pPr>
              <w:spacing w:after="11" w:line="259" w:lineRule="auto"/>
              <w:ind w:left="0" w:right="0" w:firstLine="0"/>
              <w:jc w:val="left"/>
              <w:rPr>
                <w:color w:val="auto"/>
                <w:sz w:val="14"/>
                <w:szCs w:val="14"/>
                <w:lang w:val="en-GB"/>
              </w:rPr>
            </w:pPr>
            <w:r w:rsidRPr="004F536A">
              <w:rPr>
                <w:color w:val="auto"/>
                <w:sz w:val="14"/>
                <w:szCs w:val="14"/>
                <w:lang w:val="en-GB"/>
              </w:rPr>
              <w:t xml:space="preserve"> </w:t>
            </w:r>
          </w:p>
          <w:p w14:paraId="272042B3" w14:textId="77777777" w:rsidR="00096C5D" w:rsidRPr="004F536A" w:rsidRDefault="00DD62E7" w:rsidP="70ABA240">
            <w:pPr>
              <w:spacing w:after="11" w:line="259" w:lineRule="auto"/>
              <w:ind w:left="0" w:right="0" w:firstLine="0"/>
              <w:jc w:val="left"/>
              <w:rPr>
                <w:color w:val="auto"/>
                <w:sz w:val="14"/>
                <w:szCs w:val="14"/>
                <w:lang w:val="en-GB"/>
              </w:rPr>
            </w:pPr>
            <w:r w:rsidRPr="004F536A">
              <w:rPr>
                <w:color w:val="auto"/>
                <w:sz w:val="14"/>
                <w:szCs w:val="14"/>
                <w:lang w:val="en-GB"/>
              </w:rPr>
              <w:t xml:space="preserve"> </w:t>
            </w:r>
          </w:p>
          <w:p w14:paraId="1BABA046" w14:textId="77777777" w:rsidR="00096C5D" w:rsidRPr="004F536A" w:rsidRDefault="00DD62E7" w:rsidP="70ABA240">
            <w:pPr>
              <w:spacing w:after="114" w:line="259" w:lineRule="auto"/>
              <w:ind w:left="0" w:right="0" w:firstLine="0"/>
              <w:jc w:val="left"/>
              <w:rPr>
                <w:color w:val="auto"/>
                <w:sz w:val="14"/>
                <w:szCs w:val="14"/>
                <w:lang w:val="en-GB"/>
              </w:rPr>
            </w:pPr>
            <w:r w:rsidRPr="004F536A">
              <w:rPr>
                <w:color w:val="auto"/>
                <w:sz w:val="14"/>
                <w:szCs w:val="14"/>
                <w:lang w:val="en-GB"/>
              </w:rPr>
              <w:t xml:space="preserve"> </w:t>
            </w:r>
          </w:p>
          <w:p w14:paraId="038E414C" w14:textId="50F02D7B" w:rsidR="00096C5D" w:rsidRPr="004F536A" w:rsidRDefault="00DD62E7" w:rsidP="70ABA240">
            <w:pPr>
              <w:spacing w:after="0" w:line="259" w:lineRule="auto"/>
              <w:ind w:left="59" w:right="0" w:firstLine="0"/>
              <w:jc w:val="center"/>
              <w:rPr>
                <w:i/>
                <w:iCs/>
                <w:color w:val="auto"/>
                <w:sz w:val="22"/>
                <w:lang w:val="en-GB"/>
              </w:rPr>
            </w:pPr>
            <w:r w:rsidRPr="004F536A">
              <w:rPr>
                <w:i/>
                <w:iCs/>
                <w:color w:val="auto"/>
                <w:sz w:val="22"/>
                <w:lang w:val="en-GB"/>
              </w:rPr>
              <w:t xml:space="preserve"> </w:t>
            </w:r>
          </w:p>
          <w:p w14:paraId="22306FB4" w14:textId="4514EE83" w:rsidR="00096C5D" w:rsidRPr="004F536A" w:rsidRDefault="57F8958D" w:rsidP="70ABA240">
            <w:pPr>
              <w:spacing w:after="0" w:line="259" w:lineRule="auto"/>
              <w:ind w:left="59" w:right="0" w:firstLine="0"/>
              <w:jc w:val="center"/>
              <w:rPr>
                <w:i/>
                <w:iCs/>
                <w:color w:val="auto"/>
                <w:sz w:val="16"/>
                <w:szCs w:val="16"/>
                <w:lang w:val="en-GB"/>
              </w:rPr>
            </w:pPr>
            <w:r w:rsidRPr="004F536A">
              <w:rPr>
                <w:i/>
                <w:iCs/>
                <w:color w:val="auto"/>
                <w:sz w:val="16"/>
                <w:szCs w:val="16"/>
                <w:lang w:val="en-GB"/>
              </w:rPr>
              <w:t>(s</w:t>
            </w:r>
            <w:r w:rsidR="34A89FE6" w:rsidRPr="004F536A">
              <w:rPr>
                <w:i/>
                <w:iCs/>
                <w:color w:val="auto"/>
                <w:sz w:val="16"/>
                <w:szCs w:val="16"/>
                <w:lang w:val="en-GB"/>
              </w:rPr>
              <w:t>tamp of the UL’s organisational unit</w:t>
            </w:r>
            <w:r w:rsidR="6DDC2CFD" w:rsidRPr="004F536A">
              <w:rPr>
                <w:i/>
                <w:iCs/>
                <w:color w:val="auto"/>
                <w:sz w:val="16"/>
                <w:szCs w:val="16"/>
                <w:lang w:val="en-GB"/>
              </w:rPr>
              <w:t>)</w:t>
            </w:r>
          </w:p>
        </w:tc>
      </w:tr>
    </w:tbl>
    <w:p w14:paraId="07075FD9" w14:textId="38C41613" w:rsidR="227D40FE" w:rsidRPr="004F536A" w:rsidRDefault="227D40FE" w:rsidP="70ABA240">
      <w:pPr>
        <w:spacing w:after="0" w:line="259" w:lineRule="auto"/>
        <w:ind w:left="759" w:right="-749"/>
        <w:jc w:val="center"/>
        <w:rPr>
          <w:b/>
          <w:bCs/>
          <w:color w:val="auto"/>
          <w:szCs w:val="24"/>
          <w:lang w:val="en-GB"/>
        </w:rPr>
      </w:pPr>
      <w:r w:rsidRPr="004F536A">
        <w:rPr>
          <w:b/>
          <w:bCs/>
          <w:color w:val="auto"/>
          <w:szCs w:val="24"/>
          <w:lang w:val="en-GB"/>
        </w:rPr>
        <w:t>E-mail account creation application</w:t>
      </w:r>
    </w:p>
    <w:p w14:paraId="1B10D379" w14:textId="77777777" w:rsidR="00096C5D" w:rsidRPr="004F536A" w:rsidRDefault="00DD62E7" w:rsidP="70ABA240">
      <w:pPr>
        <w:spacing w:after="14" w:line="259" w:lineRule="auto"/>
        <w:ind w:left="3644" w:right="0" w:firstLine="0"/>
        <w:jc w:val="left"/>
        <w:rPr>
          <w:color w:val="auto"/>
          <w:sz w:val="22"/>
          <w:lang w:val="en-GB"/>
        </w:rPr>
      </w:pPr>
      <w:r w:rsidRPr="004F536A">
        <w:rPr>
          <w:color w:val="auto"/>
          <w:sz w:val="22"/>
          <w:lang w:val="en-GB"/>
        </w:rPr>
        <w:t xml:space="preserve"> </w:t>
      </w:r>
    </w:p>
    <w:p w14:paraId="6F8D78C2" w14:textId="77777777" w:rsidR="00096C5D" w:rsidRPr="004F536A" w:rsidRDefault="00DD62E7" w:rsidP="70ABA240">
      <w:pPr>
        <w:spacing w:after="14" w:line="259" w:lineRule="auto"/>
        <w:ind w:left="3644" w:right="0" w:firstLine="0"/>
        <w:jc w:val="left"/>
        <w:rPr>
          <w:color w:val="auto"/>
          <w:sz w:val="22"/>
          <w:lang w:val="en-GB"/>
        </w:rPr>
      </w:pPr>
      <w:r w:rsidRPr="004F536A">
        <w:rPr>
          <w:color w:val="auto"/>
          <w:sz w:val="22"/>
          <w:lang w:val="en-GB"/>
        </w:rPr>
        <w:t xml:space="preserve"> </w:t>
      </w:r>
    </w:p>
    <w:p w14:paraId="215EA656" w14:textId="77777777" w:rsidR="00096C5D" w:rsidRPr="004F536A" w:rsidRDefault="00DD62E7" w:rsidP="70ABA240">
      <w:pPr>
        <w:spacing w:after="17" w:line="259" w:lineRule="auto"/>
        <w:ind w:left="3644" w:right="0" w:firstLine="0"/>
        <w:jc w:val="left"/>
        <w:rPr>
          <w:color w:val="auto"/>
          <w:sz w:val="22"/>
          <w:lang w:val="en-GB"/>
        </w:rPr>
      </w:pPr>
      <w:r w:rsidRPr="004F536A">
        <w:rPr>
          <w:color w:val="auto"/>
          <w:sz w:val="22"/>
          <w:lang w:val="en-GB"/>
        </w:rPr>
        <w:t xml:space="preserve"> </w:t>
      </w:r>
    </w:p>
    <w:p w14:paraId="471FEE75" w14:textId="77777777" w:rsidR="00096C5D" w:rsidRPr="004F536A" w:rsidRDefault="00DD62E7" w:rsidP="70ABA240">
      <w:pPr>
        <w:spacing w:after="45" w:line="259" w:lineRule="auto"/>
        <w:ind w:left="0" w:right="0" w:firstLine="0"/>
        <w:jc w:val="left"/>
        <w:rPr>
          <w:color w:val="auto"/>
          <w:sz w:val="22"/>
          <w:lang w:val="en-GB"/>
        </w:rPr>
      </w:pPr>
      <w:r w:rsidRPr="004F536A">
        <w:rPr>
          <w:color w:val="auto"/>
          <w:sz w:val="22"/>
          <w:lang w:val="en-GB"/>
        </w:rPr>
        <w:t xml:space="preserve"> </w:t>
      </w:r>
    </w:p>
    <w:p w14:paraId="350E7B55" w14:textId="583EA010" w:rsidR="5C9A5505" w:rsidRPr="004F536A" w:rsidRDefault="5C9A5505" w:rsidP="70ABA240">
      <w:pPr>
        <w:spacing w:after="71" w:line="259" w:lineRule="auto"/>
        <w:ind w:left="-5" w:right="0"/>
        <w:jc w:val="left"/>
        <w:rPr>
          <w:b/>
          <w:bCs/>
          <w:i/>
          <w:iCs/>
          <w:color w:val="auto"/>
          <w:sz w:val="22"/>
          <w:lang w:val="en-GB"/>
        </w:rPr>
      </w:pPr>
      <w:r w:rsidRPr="004F536A">
        <w:rPr>
          <w:b/>
          <w:bCs/>
          <w:i/>
          <w:iCs/>
          <w:color w:val="auto"/>
          <w:sz w:val="22"/>
          <w:lang w:val="en-GB"/>
        </w:rPr>
        <w:t>Chosen account’s name (identifier)</w:t>
      </w:r>
      <w:r w:rsidR="11B5ACB5" w:rsidRPr="004F536A">
        <w:rPr>
          <w:b/>
          <w:bCs/>
          <w:i/>
          <w:iCs/>
          <w:color w:val="auto"/>
          <w:sz w:val="22"/>
          <w:lang w:val="en-GB"/>
        </w:rPr>
        <w:t>:</w:t>
      </w:r>
    </w:p>
    <w:p w14:paraId="73168255" w14:textId="5AB320DA" w:rsidR="753D710F" w:rsidRPr="004F536A" w:rsidRDefault="753D710F" w:rsidP="70ABA240">
      <w:pPr>
        <w:numPr>
          <w:ilvl w:val="0"/>
          <w:numId w:val="10"/>
        </w:numPr>
        <w:spacing w:after="0" w:line="264" w:lineRule="auto"/>
        <w:ind w:right="0" w:hanging="284"/>
        <w:jc w:val="left"/>
        <w:rPr>
          <w:rFonts w:asciiTheme="minorHAnsi" w:eastAsiaTheme="minorEastAsia" w:hAnsiTheme="minorHAnsi" w:cstheme="minorBidi"/>
          <w:color w:val="000000" w:themeColor="text1"/>
          <w:sz w:val="22"/>
        </w:rPr>
      </w:pPr>
      <w:r w:rsidRPr="004F536A">
        <w:rPr>
          <w:color w:val="000000" w:themeColor="text1"/>
          <w:sz w:val="22"/>
          <w:lang w:val="en-GB"/>
        </w:rPr>
        <w:t>your identifier shall contain (please note the dot): first name</w:t>
      </w:r>
      <w:r w:rsidR="4E4F2F7F" w:rsidRPr="004F536A">
        <w:rPr>
          <w:color w:val="000000" w:themeColor="text1"/>
          <w:sz w:val="22"/>
          <w:lang w:val="en-GB"/>
        </w:rPr>
        <w:t xml:space="preserve">, </w:t>
      </w:r>
      <w:r w:rsidRPr="004F536A">
        <w:rPr>
          <w:color w:val="000000" w:themeColor="text1"/>
          <w:sz w:val="22"/>
          <w:lang w:val="en-GB"/>
        </w:rPr>
        <w:t>last name (name.</w:t>
      </w:r>
      <w:r w:rsidR="490ABA10" w:rsidRPr="004F536A">
        <w:rPr>
          <w:color w:val="000000" w:themeColor="text1"/>
          <w:sz w:val="22"/>
          <w:lang w:val="en-GB"/>
        </w:rPr>
        <w:t xml:space="preserve"> </w:t>
      </w:r>
      <w:r w:rsidRPr="004F536A">
        <w:rPr>
          <w:color w:val="000000" w:themeColor="text1"/>
          <w:sz w:val="22"/>
          <w:lang w:val="en-GB"/>
        </w:rPr>
        <w:t>surname)</w:t>
      </w:r>
    </w:p>
    <w:p w14:paraId="74E52D8D" w14:textId="77777777" w:rsidR="00096C5D" w:rsidRPr="004F536A" w:rsidRDefault="00DD62E7" w:rsidP="70ABA240">
      <w:pPr>
        <w:spacing w:after="63" w:line="259" w:lineRule="auto"/>
        <w:ind w:left="0" w:right="0" w:firstLine="0"/>
        <w:jc w:val="left"/>
        <w:rPr>
          <w:color w:val="auto"/>
          <w:sz w:val="22"/>
          <w:lang w:val="en-GB"/>
        </w:rPr>
      </w:pPr>
      <w:r w:rsidRPr="004F536A">
        <w:rPr>
          <w:color w:val="auto"/>
          <w:sz w:val="22"/>
          <w:lang w:val="en-GB"/>
        </w:rPr>
        <w:t xml:space="preserve"> </w:t>
      </w:r>
    </w:p>
    <w:p w14:paraId="727B09D9" w14:textId="025B0459" w:rsidR="2F4A6DC6" w:rsidRPr="004F536A" w:rsidRDefault="2F4A6DC6" w:rsidP="70ABA240">
      <w:pPr>
        <w:spacing w:after="71" w:line="259" w:lineRule="auto"/>
        <w:ind w:left="-5" w:right="0"/>
        <w:jc w:val="left"/>
        <w:rPr>
          <w:b/>
          <w:bCs/>
          <w:i/>
          <w:iCs/>
          <w:color w:val="auto"/>
          <w:sz w:val="22"/>
          <w:lang w:val="en-GB"/>
        </w:rPr>
      </w:pPr>
      <w:r w:rsidRPr="004F536A">
        <w:rPr>
          <w:b/>
          <w:bCs/>
          <w:i/>
          <w:iCs/>
          <w:color w:val="auto"/>
          <w:sz w:val="22"/>
          <w:lang w:val="en-GB"/>
        </w:rPr>
        <w:t>Rules of password creation:</w:t>
      </w:r>
    </w:p>
    <w:p w14:paraId="795C5416" w14:textId="7A0B1856" w:rsidR="251FA93E" w:rsidRPr="004F536A" w:rsidRDefault="251FA93E" w:rsidP="70ABA240">
      <w:pPr>
        <w:numPr>
          <w:ilvl w:val="0"/>
          <w:numId w:val="10"/>
        </w:numPr>
        <w:spacing w:after="0" w:line="264" w:lineRule="auto"/>
        <w:ind w:right="0" w:hanging="284"/>
        <w:jc w:val="left"/>
        <w:rPr>
          <w:color w:val="000000" w:themeColor="text1"/>
        </w:rPr>
      </w:pPr>
      <w:r w:rsidRPr="004F536A">
        <w:rPr>
          <w:color w:val="auto"/>
          <w:sz w:val="22"/>
          <w:lang w:val="en-GB"/>
        </w:rPr>
        <w:t>p</w:t>
      </w:r>
      <w:r w:rsidR="14ADE16F" w:rsidRPr="004F536A">
        <w:rPr>
          <w:color w:val="auto"/>
          <w:sz w:val="22"/>
          <w:lang w:val="en-GB"/>
        </w:rPr>
        <w:t>assword shall con</w:t>
      </w:r>
      <w:r w:rsidR="7F9FB744" w:rsidRPr="004F536A">
        <w:rPr>
          <w:color w:val="auto"/>
          <w:sz w:val="22"/>
          <w:lang w:val="en-GB"/>
        </w:rPr>
        <w:t>sist of</w:t>
      </w:r>
      <w:r w:rsidR="14ADE16F" w:rsidRPr="004F536A">
        <w:rPr>
          <w:color w:val="auto"/>
          <w:sz w:val="22"/>
          <w:lang w:val="en-GB"/>
        </w:rPr>
        <w:t xml:space="preserve"> at least 8 characters,</w:t>
      </w:r>
    </w:p>
    <w:p w14:paraId="4F201872" w14:textId="6C21AE07" w:rsidR="302FBB84" w:rsidRPr="004F536A" w:rsidRDefault="302FBB84" w:rsidP="70ABA240">
      <w:pPr>
        <w:numPr>
          <w:ilvl w:val="0"/>
          <w:numId w:val="10"/>
        </w:numPr>
        <w:spacing w:after="32" w:line="264" w:lineRule="auto"/>
        <w:ind w:right="0" w:hanging="284"/>
        <w:jc w:val="left"/>
        <w:rPr>
          <w:color w:val="000000" w:themeColor="text1"/>
        </w:rPr>
      </w:pPr>
      <w:r w:rsidRPr="004F536A">
        <w:rPr>
          <w:color w:val="auto"/>
          <w:sz w:val="22"/>
          <w:lang w:val="en-GB"/>
        </w:rPr>
        <w:t>i</w:t>
      </w:r>
      <w:r w:rsidR="4CBD936E" w:rsidRPr="004F536A">
        <w:rPr>
          <w:color w:val="auto"/>
          <w:sz w:val="22"/>
          <w:lang w:val="en-GB"/>
        </w:rPr>
        <w:t xml:space="preserve">t shall include </w:t>
      </w:r>
      <w:r w:rsidR="46603491" w:rsidRPr="004F536A">
        <w:rPr>
          <w:color w:val="auto"/>
          <w:sz w:val="22"/>
          <w:lang w:val="en-GB"/>
        </w:rPr>
        <w:t xml:space="preserve">upper case </w:t>
      </w:r>
      <w:r w:rsidR="4CBD936E" w:rsidRPr="004F536A">
        <w:rPr>
          <w:color w:val="auto"/>
          <w:sz w:val="22"/>
          <w:lang w:val="en-GB"/>
        </w:rPr>
        <w:t xml:space="preserve">and </w:t>
      </w:r>
      <w:r w:rsidR="01F15318" w:rsidRPr="004F536A">
        <w:rPr>
          <w:color w:val="auto"/>
          <w:sz w:val="22"/>
          <w:lang w:val="en-GB"/>
        </w:rPr>
        <w:t>lower-case</w:t>
      </w:r>
      <w:r w:rsidR="4CBD936E" w:rsidRPr="004F536A">
        <w:rPr>
          <w:color w:val="auto"/>
          <w:sz w:val="22"/>
          <w:lang w:val="en-GB"/>
        </w:rPr>
        <w:t xml:space="preserve"> letters and at least 2 digits, </w:t>
      </w:r>
    </w:p>
    <w:p w14:paraId="139E4645" w14:textId="044A8331" w:rsidR="0394C802" w:rsidRPr="004F536A" w:rsidRDefault="0394C802" w:rsidP="70ABA240">
      <w:pPr>
        <w:numPr>
          <w:ilvl w:val="0"/>
          <w:numId w:val="10"/>
        </w:numPr>
        <w:spacing w:after="0" w:line="264" w:lineRule="auto"/>
        <w:ind w:right="0" w:hanging="284"/>
        <w:jc w:val="left"/>
        <w:rPr>
          <w:rFonts w:asciiTheme="minorHAnsi" w:eastAsiaTheme="minorEastAsia" w:hAnsiTheme="minorHAnsi" w:cstheme="minorBidi"/>
          <w:color w:val="000000" w:themeColor="text1"/>
          <w:szCs w:val="24"/>
        </w:rPr>
      </w:pPr>
      <w:r w:rsidRPr="004F536A">
        <w:rPr>
          <w:color w:val="auto"/>
          <w:sz w:val="22"/>
          <w:lang w:val="en-GB"/>
        </w:rPr>
        <w:t>p</w:t>
      </w:r>
      <w:r w:rsidR="532429D2" w:rsidRPr="004F536A">
        <w:rPr>
          <w:color w:val="auto"/>
          <w:sz w:val="22"/>
          <w:lang w:val="en-GB"/>
        </w:rPr>
        <w:t xml:space="preserve">assword should not </w:t>
      </w:r>
      <w:r w:rsidR="1D284665" w:rsidRPr="004F536A">
        <w:rPr>
          <w:color w:val="auto"/>
          <w:sz w:val="22"/>
          <w:lang w:val="en-GB"/>
        </w:rPr>
        <w:t>include</w:t>
      </w:r>
      <w:r w:rsidR="532429D2" w:rsidRPr="004F536A">
        <w:rPr>
          <w:color w:val="auto"/>
          <w:sz w:val="22"/>
          <w:lang w:val="en-GB"/>
        </w:rPr>
        <w:t xml:space="preserve"> character string</w:t>
      </w:r>
      <w:r w:rsidR="76FDE5DE" w:rsidRPr="004F536A">
        <w:rPr>
          <w:color w:val="auto"/>
          <w:sz w:val="22"/>
          <w:lang w:val="en-GB"/>
        </w:rPr>
        <w:t xml:space="preserve"> of the same </w:t>
      </w:r>
      <w:r w:rsidR="2D032875" w:rsidRPr="004F536A">
        <w:rPr>
          <w:color w:val="auto"/>
          <w:sz w:val="22"/>
          <w:lang w:val="en-GB"/>
        </w:rPr>
        <w:t>character</w:t>
      </w:r>
      <w:r w:rsidR="76FDE5DE" w:rsidRPr="004F536A">
        <w:rPr>
          <w:color w:val="auto"/>
          <w:sz w:val="22"/>
          <w:lang w:val="en-GB"/>
        </w:rPr>
        <w:t xml:space="preserve"> </w:t>
      </w:r>
      <w:r w:rsidR="13460F72" w:rsidRPr="004F536A">
        <w:rPr>
          <w:color w:val="auto"/>
          <w:sz w:val="22"/>
          <w:lang w:val="en-GB"/>
        </w:rPr>
        <w:t>repeated;</w:t>
      </w:r>
      <w:r w:rsidR="76FDE5DE" w:rsidRPr="004F536A">
        <w:rPr>
          <w:color w:val="auto"/>
          <w:sz w:val="22"/>
          <w:lang w:val="en-GB"/>
        </w:rPr>
        <w:t xml:space="preserve"> it is recommended to use symbols a</w:t>
      </w:r>
      <w:r w:rsidR="0BE6AAC2" w:rsidRPr="004F536A">
        <w:rPr>
          <w:color w:val="auto"/>
          <w:sz w:val="22"/>
          <w:lang w:val="en-GB"/>
        </w:rPr>
        <w:t xml:space="preserve">s: </w:t>
      </w:r>
      <w:r w:rsidR="6113C572" w:rsidRPr="004F536A">
        <w:rPr>
          <w:color w:val="auto"/>
          <w:sz w:val="22"/>
          <w:lang w:val="en-GB"/>
        </w:rPr>
        <w:t>$ # @ ! &amp; ^ * + - ?</w:t>
      </w:r>
    </w:p>
    <w:p w14:paraId="4DC78CCD" w14:textId="57F192D0" w:rsidR="00096C5D" w:rsidRPr="004F536A" w:rsidRDefault="465168C7" w:rsidP="70ABA240">
      <w:pPr>
        <w:numPr>
          <w:ilvl w:val="0"/>
          <w:numId w:val="10"/>
        </w:numPr>
        <w:spacing w:after="0" w:line="303" w:lineRule="auto"/>
        <w:ind w:right="0" w:hanging="284"/>
        <w:jc w:val="left"/>
        <w:rPr>
          <w:color w:val="000000" w:themeColor="text1"/>
        </w:rPr>
      </w:pPr>
      <w:r w:rsidRPr="004F536A">
        <w:rPr>
          <w:color w:val="auto"/>
          <w:sz w:val="22"/>
          <w:lang w:val="en-GB"/>
        </w:rPr>
        <w:t xml:space="preserve">it is forbidden to use meaningful character strings as a password or as its part, </w:t>
      </w:r>
      <w:r w:rsidR="4EF218A2" w:rsidRPr="004F536A">
        <w:rPr>
          <w:color w:val="auto"/>
          <w:sz w:val="22"/>
          <w:lang w:val="en-GB"/>
        </w:rPr>
        <w:t>e.g.,</w:t>
      </w:r>
      <w:r w:rsidRPr="004F536A">
        <w:rPr>
          <w:color w:val="auto"/>
          <w:sz w:val="22"/>
          <w:lang w:val="en-GB"/>
        </w:rPr>
        <w:t xml:space="preserve"> name of an account, first names, last names and their parts, dates, numbers of identity documents, telephone numbers, nouns, adjectives, etc. in any language, examples: </w:t>
      </w:r>
      <w:r w:rsidR="00DD62E7" w:rsidRPr="004F536A">
        <w:rPr>
          <w:color w:val="auto"/>
          <w:sz w:val="22"/>
          <w:lang w:val="en-GB"/>
        </w:rPr>
        <w:t xml:space="preserve"> </w:t>
      </w:r>
    </w:p>
    <w:p w14:paraId="2E09D564" w14:textId="6CD2AD02" w:rsidR="00DD62E7" w:rsidRPr="004F536A" w:rsidRDefault="00DD62E7" w:rsidP="70ABA240">
      <w:pPr>
        <w:spacing w:after="0" w:line="264" w:lineRule="auto"/>
        <w:ind w:left="294" w:right="3021"/>
        <w:jc w:val="left"/>
        <w:rPr>
          <w:color w:val="auto"/>
          <w:sz w:val="22"/>
          <w:lang w:val="en-GB"/>
        </w:rPr>
      </w:pPr>
      <w:r w:rsidRPr="004F536A">
        <w:rPr>
          <w:rFonts w:ascii="Segoe UI Symbol" w:eastAsia="Segoe UI Symbol" w:hAnsi="Segoe UI Symbol" w:cs="Segoe UI Symbol"/>
          <w:color w:val="auto"/>
          <w:sz w:val="22"/>
          <w:lang w:val="en-GB"/>
        </w:rPr>
        <w:t></w:t>
      </w:r>
      <w:r w:rsidRPr="004F536A">
        <w:rPr>
          <w:rFonts w:ascii="Arial" w:eastAsia="Arial" w:hAnsi="Arial" w:cs="Arial"/>
          <w:color w:val="auto"/>
          <w:sz w:val="22"/>
          <w:lang w:val="en-GB"/>
        </w:rPr>
        <w:t xml:space="preserve"> </w:t>
      </w:r>
      <w:r w:rsidR="6E0EFCC8" w:rsidRPr="004F536A">
        <w:rPr>
          <w:color w:val="auto"/>
          <w:sz w:val="22"/>
          <w:lang w:val="en-GB"/>
        </w:rPr>
        <w:t>good passwords</w:t>
      </w:r>
      <w:r w:rsidRPr="004F536A">
        <w:rPr>
          <w:color w:val="auto"/>
          <w:sz w:val="22"/>
          <w:lang w:val="en-GB"/>
        </w:rPr>
        <w:t xml:space="preserve">: </w:t>
      </w:r>
      <w:r w:rsidRPr="004F536A">
        <w:tab/>
      </w:r>
      <w:r w:rsidRPr="004F536A">
        <w:rPr>
          <w:color w:val="auto"/>
          <w:sz w:val="22"/>
          <w:lang w:val="en-GB"/>
        </w:rPr>
        <w:t xml:space="preserve">AG637ndc, 20*BF359, nk78FS&amp;W </w:t>
      </w:r>
    </w:p>
    <w:p w14:paraId="16FCFF84" w14:textId="27548DAA" w:rsidR="00DD62E7" w:rsidRPr="004F536A" w:rsidRDefault="00DD62E7" w:rsidP="70ABA240">
      <w:pPr>
        <w:spacing w:after="0" w:line="264" w:lineRule="auto"/>
        <w:ind w:left="294" w:right="3021"/>
        <w:jc w:val="left"/>
        <w:rPr>
          <w:color w:val="auto"/>
          <w:sz w:val="22"/>
          <w:lang w:val="en-GB"/>
        </w:rPr>
      </w:pPr>
      <w:r w:rsidRPr="004F536A">
        <w:rPr>
          <w:rFonts w:ascii="Segoe UI Symbol" w:eastAsia="Segoe UI Symbol" w:hAnsi="Segoe UI Symbol" w:cs="Segoe UI Symbol"/>
          <w:color w:val="auto"/>
          <w:sz w:val="22"/>
          <w:lang w:val="en-GB"/>
        </w:rPr>
        <w:t></w:t>
      </w:r>
      <w:r w:rsidRPr="004F536A">
        <w:rPr>
          <w:rFonts w:ascii="Arial" w:eastAsia="Arial" w:hAnsi="Arial" w:cs="Arial"/>
          <w:color w:val="auto"/>
          <w:sz w:val="22"/>
          <w:lang w:val="en-GB"/>
        </w:rPr>
        <w:t xml:space="preserve"> </w:t>
      </w:r>
      <w:r w:rsidR="262E9661" w:rsidRPr="004F536A">
        <w:rPr>
          <w:color w:val="auto"/>
          <w:sz w:val="22"/>
          <w:lang w:val="en-GB"/>
        </w:rPr>
        <w:t>bad passwords</w:t>
      </w:r>
      <w:r w:rsidRPr="004F536A">
        <w:rPr>
          <w:color w:val="auto"/>
          <w:sz w:val="22"/>
          <w:lang w:val="en-GB"/>
        </w:rPr>
        <w:t xml:space="preserve">:  </w:t>
      </w:r>
      <w:r w:rsidRPr="004F536A">
        <w:tab/>
      </w:r>
      <w:r w:rsidRPr="004F536A">
        <w:rPr>
          <w:color w:val="auto"/>
          <w:sz w:val="22"/>
          <w:lang w:val="en-GB"/>
        </w:rPr>
        <w:t xml:space="preserve">5alina80, ab081999, Kawa468X </w:t>
      </w:r>
    </w:p>
    <w:p w14:paraId="3F7071E2" w14:textId="5AA1D120" w:rsidR="25A3DB60" w:rsidRPr="004F536A" w:rsidRDefault="25A3DB60" w:rsidP="70ABA240">
      <w:pPr>
        <w:spacing w:after="15" w:line="259" w:lineRule="auto"/>
        <w:ind w:left="0" w:right="0" w:firstLine="0"/>
        <w:jc w:val="left"/>
        <w:rPr>
          <w:color w:val="auto"/>
          <w:sz w:val="22"/>
          <w:lang w:val="en-GB"/>
        </w:rPr>
      </w:pPr>
      <w:r w:rsidRPr="004F536A">
        <w:rPr>
          <w:color w:val="auto"/>
          <w:sz w:val="22"/>
          <w:lang w:val="en-GB"/>
        </w:rPr>
        <w:t>f</w:t>
      </w:r>
      <w:r w:rsidR="7E423538" w:rsidRPr="004F536A">
        <w:rPr>
          <w:color w:val="auto"/>
          <w:sz w:val="22"/>
          <w:lang w:val="en-GB"/>
        </w:rPr>
        <w:t>or</w:t>
      </w:r>
      <w:r w:rsidR="5DC8CC9F" w:rsidRPr="004F536A">
        <w:rPr>
          <w:color w:val="auto"/>
          <w:sz w:val="22"/>
          <w:lang w:val="en-GB"/>
        </w:rPr>
        <w:t xml:space="preserve"> security </w:t>
      </w:r>
      <w:r w:rsidR="5F9E9EC8" w:rsidRPr="004F536A">
        <w:rPr>
          <w:color w:val="auto"/>
          <w:sz w:val="22"/>
          <w:lang w:val="en-GB"/>
        </w:rPr>
        <w:t>reasons</w:t>
      </w:r>
      <w:r w:rsidR="5DC8CC9F" w:rsidRPr="004F536A">
        <w:rPr>
          <w:color w:val="auto"/>
          <w:sz w:val="22"/>
          <w:lang w:val="en-GB"/>
        </w:rPr>
        <w:t xml:space="preserve"> the abovementioned passwords are not</w:t>
      </w:r>
      <w:r w:rsidR="79C16CCA" w:rsidRPr="004F536A">
        <w:rPr>
          <w:color w:val="auto"/>
          <w:sz w:val="22"/>
          <w:lang w:val="en-GB"/>
        </w:rPr>
        <w:t xml:space="preserve"> being fit for their intended use.</w:t>
      </w:r>
    </w:p>
    <w:p w14:paraId="14813754" w14:textId="384A578B" w:rsidR="70ABA240" w:rsidRPr="004F536A" w:rsidRDefault="70ABA240" w:rsidP="70ABA240">
      <w:pPr>
        <w:spacing w:after="15" w:line="259" w:lineRule="auto"/>
        <w:ind w:left="0" w:right="0" w:firstLine="0"/>
        <w:jc w:val="left"/>
        <w:rPr>
          <w:color w:val="auto"/>
          <w:szCs w:val="24"/>
          <w:lang w:val="en-GB"/>
        </w:rPr>
      </w:pPr>
    </w:p>
    <w:p w14:paraId="631570C3" w14:textId="221CE4B0" w:rsidR="2BE27F0B" w:rsidRPr="004F536A" w:rsidRDefault="2BE27F0B" w:rsidP="70ABA240">
      <w:pPr>
        <w:spacing w:after="27" w:line="259" w:lineRule="auto"/>
        <w:ind w:left="0" w:right="0" w:firstLine="0"/>
        <w:jc w:val="left"/>
        <w:rPr>
          <w:b/>
          <w:bCs/>
          <w:color w:val="auto"/>
          <w:sz w:val="20"/>
          <w:szCs w:val="20"/>
          <w:lang w:val="en-GB"/>
        </w:rPr>
      </w:pPr>
      <w:r w:rsidRPr="004F536A">
        <w:rPr>
          <w:b/>
          <w:bCs/>
          <w:color w:val="auto"/>
          <w:sz w:val="20"/>
          <w:szCs w:val="20"/>
          <w:lang w:val="en-GB"/>
        </w:rPr>
        <w:t xml:space="preserve">Please, fill the form </w:t>
      </w:r>
      <w:r w:rsidR="50E3ED3D" w:rsidRPr="004F536A">
        <w:rPr>
          <w:b/>
          <w:bCs/>
          <w:color w:val="auto"/>
          <w:sz w:val="20"/>
          <w:szCs w:val="20"/>
          <w:lang w:val="en-GB"/>
        </w:rPr>
        <w:t xml:space="preserve">legibly: </w:t>
      </w:r>
    </w:p>
    <w:p w14:paraId="4626B65F" w14:textId="77777777" w:rsidR="00096C5D" w:rsidRPr="004F536A" w:rsidRDefault="00DD62E7" w:rsidP="70ABA240">
      <w:pPr>
        <w:spacing w:after="19" w:line="259" w:lineRule="auto"/>
        <w:ind w:left="0" w:right="0" w:firstLine="0"/>
        <w:jc w:val="left"/>
        <w:rPr>
          <w:color w:val="auto"/>
          <w:sz w:val="22"/>
          <w:lang w:val="en-GB"/>
        </w:rPr>
      </w:pPr>
      <w:r w:rsidRPr="004F536A">
        <w:rPr>
          <w:color w:val="auto"/>
          <w:sz w:val="22"/>
          <w:lang w:val="en-GB"/>
        </w:rPr>
        <w:t xml:space="preserve"> </w:t>
      </w:r>
    </w:p>
    <w:p w14:paraId="562F2537" w14:textId="67AFEFAE" w:rsidR="00096C5D" w:rsidRPr="004F536A" w:rsidRDefault="09223C0B" w:rsidP="70ABA240">
      <w:pPr>
        <w:pStyle w:val="Nagwek1"/>
        <w:ind w:left="-5"/>
        <w:rPr>
          <w:color w:val="auto"/>
          <w:lang w:val="en-GB"/>
        </w:rPr>
      </w:pPr>
      <w:r w:rsidRPr="004F536A">
        <w:rPr>
          <w:color w:val="auto"/>
          <w:lang w:val="en-GB"/>
        </w:rPr>
        <w:t>IDENTIFIER</w:t>
      </w:r>
    </w:p>
    <w:p w14:paraId="69B38C7D" w14:textId="77777777" w:rsidR="00096C5D" w:rsidRPr="004F536A" w:rsidRDefault="00DD62E7" w:rsidP="70ABA240">
      <w:pPr>
        <w:spacing w:after="14" w:line="259" w:lineRule="auto"/>
        <w:ind w:left="0" w:right="0" w:firstLine="0"/>
        <w:jc w:val="left"/>
        <w:rPr>
          <w:color w:val="auto"/>
          <w:sz w:val="22"/>
          <w:lang w:val="en-GB"/>
        </w:rPr>
      </w:pPr>
      <w:r w:rsidRPr="004F536A">
        <w:rPr>
          <w:color w:val="auto"/>
          <w:sz w:val="22"/>
          <w:lang w:val="en-GB"/>
        </w:rPr>
        <w:t xml:space="preserve"> </w:t>
      </w:r>
    </w:p>
    <w:p w14:paraId="28218BA0" w14:textId="77777777" w:rsidR="00096C5D" w:rsidRPr="004F536A" w:rsidRDefault="00DD62E7" w:rsidP="70ABA240">
      <w:pPr>
        <w:spacing w:after="0" w:line="264" w:lineRule="auto"/>
        <w:ind w:left="-5" w:right="0"/>
        <w:jc w:val="left"/>
        <w:rPr>
          <w:color w:val="auto"/>
          <w:sz w:val="22"/>
          <w:lang w:val="en-GB"/>
        </w:rPr>
      </w:pPr>
      <w:r w:rsidRPr="004F536A">
        <w:rPr>
          <w:color w:val="auto"/>
          <w:sz w:val="22"/>
          <w:lang w:val="en-GB"/>
        </w:rPr>
        <w:t xml:space="preserve">_________________________________________________________________________________ </w:t>
      </w:r>
    </w:p>
    <w:p w14:paraId="29F64867" w14:textId="77777777" w:rsidR="00096C5D" w:rsidRPr="004F536A" w:rsidRDefault="00DD62E7" w:rsidP="70ABA240">
      <w:pPr>
        <w:spacing w:after="9" w:line="259" w:lineRule="auto"/>
        <w:ind w:left="0" w:right="0" w:firstLine="0"/>
        <w:jc w:val="left"/>
        <w:rPr>
          <w:b/>
          <w:bCs/>
          <w:color w:val="auto"/>
          <w:sz w:val="22"/>
          <w:lang w:val="en-GB"/>
        </w:rPr>
      </w:pPr>
      <w:r w:rsidRPr="004F536A">
        <w:rPr>
          <w:b/>
          <w:bCs/>
          <w:color w:val="auto"/>
          <w:sz w:val="22"/>
          <w:lang w:val="en-GB"/>
        </w:rPr>
        <w:t xml:space="preserve"> </w:t>
      </w:r>
    </w:p>
    <w:p w14:paraId="684451A3" w14:textId="77777777" w:rsidR="00096C5D" w:rsidRPr="004F536A" w:rsidRDefault="00DD62E7" w:rsidP="70ABA240">
      <w:pPr>
        <w:spacing w:after="62" w:line="264" w:lineRule="auto"/>
        <w:ind w:left="-5" w:right="0"/>
        <w:jc w:val="left"/>
        <w:rPr>
          <w:color w:val="auto"/>
          <w:sz w:val="22"/>
          <w:lang w:val="en-GB"/>
        </w:rPr>
      </w:pPr>
      <w:r w:rsidRPr="004F536A">
        <w:rPr>
          <w:color w:val="auto"/>
          <w:sz w:val="22"/>
          <w:lang w:val="en-GB"/>
        </w:rPr>
        <w:t xml:space="preserve"> _________________________________________________________________________________  </w:t>
      </w:r>
    </w:p>
    <w:p w14:paraId="697A30AB" w14:textId="5200E402" w:rsidR="0D80AEBE" w:rsidRPr="004F536A" w:rsidRDefault="0D80AEBE" w:rsidP="70ABA240">
      <w:pPr>
        <w:rPr>
          <w:b/>
          <w:bCs/>
          <w:color w:val="auto"/>
          <w:sz w:val="22"/>
          <w:lang w:val="en-GB"/>
        </w:rPr>
      </w:pPr>
      <w:r w:rsidRPr="004F536A">
        <w:rPr>
          <w:b/>
          <w:bCs/>
          <w:color w:val="auto"/>
          <w:sz w:val="22"/>
          <w:lang w:val="en-GB"/>
        </w:rPr>
        <w:t>t</w:t>
      </w:r>
      <w:r w:rsidR="29966A57" w:rsidRPr="004F536A">
        <w:rPr>
          <w:b/>
          <w:bCs/>
          <w:color w:val="auto"/>
          <w:sz w:val="22"/>
          <w:lang w:val="en-GB"/>
        </w:rPr>
        <w:t xml:space="preserve">he User’s full name, employee’s code </w:t>
      </w:r>
    </w:p>
    <w:p w14:paraId="3D5AA5D6" w14:textId="77777777" w:rsidR="00096C5D" w:rsidRPr="004F536A" w:rsidRDefault="00DD62E7" w:rsidP="70ABA240">
      <w:pPr>
        <w:spacing w:after="17" w:line="259" w:lineRule="auto"/>
        <w:ind w:left="0" w:right="0" w:firstLine="0"/>
        <w:jc w:val="left"/>
        <w:rPr>
          <w:color w:val="auto"/>
          <w:sz w:val="22"/>
          <w:lang w:val="en-GB"/>
        </w:rPr>
      </w:pPr>
      <w:r w:rsidRPr="004F536A">
        <w:rPr>
          <w:color w:val="auto"/>
          <w:sz w:val="22"/>
          <w:lang w:val="en-GB"/>
        </w:rPr>
        <w:t xml:space="preserve"> </w:t>
      </w:r>
    </w:p>
    <w:p w14:paraId="38676E9C" w14:textId="57C10758" w:rsidR="00DD62E7" w:rsidRPr="004F536A" w:rsidRDefault="00DD62E7" w:rsidP="70ABA240">
      <w:pPr>
        <w:spacing w:after="0" w:line="321" w:lineRule="auto"/>
        <w:ind w:left="-5" w:right="163"/>
        <w:jc w:val="left"/>
        <w:rPr>
          <w:color w:val="auto"/>
          <w:sz w:val="22"/>
          <w:lang w:val="en-GB"/>
        </w:rPr>
      </w:pPr>
      <w:r w:rsidRPr="004F536A">
        <w:rPr>
          <w:color w:val="auto"/>
          <w:sz w:val="22"/>
          <w:lang w:val="en-GB"/>
        </w:rPr>
        <w:t xml:space="preserve"> _________________________________________________________________________________</w:t>
      </w:r>
    </w:p>
    <w:p w14:paraId="7568B6E6" w14:textId="44462252" w:rsidR="51F195C8" w:rsidRPr="004F536A" w:rsidRDefault="51F195C8" w:rsidP="70ABA240">
      <w:pPr>
        <w:spacing w:after="0" w:line="321" w:lineRule="auto"/>
        <w:ind w:left="-5" w:right="163"/>
        <w:jc w:val="left"/>
        <w:rPr>
          <w:b/>
          <w:bCs/>
          <w:color w:val="auto"/>
          <w:sz w:val="22"/>
          <w:lang w:val="en-GB"/>
        </w:rPr>
      </w:pPr>
      <w:r w:rsidRPr="004F536A">
        <w:rPr>
          <w:b/>
          <w:bCs/>
          <w:color w:val="auto"/>
          <w:sz w:val="22"/>
          <w:lang w:val="en-GB"/>
        </w:rPr>
        <w:t>f</w:t>
      </w:r>
      <w:r w:rsidR="4DA9857E" w:rsidRPr="004F536A">
        <w:rPr>
          <w:b/>
          <w:bCs/>
          <w:color w:val="auto"/>
          <w:sz w:val="22"/>
          <w:lang w:val="en-GB"/>
        </w:rPr>
        <w:t xml:space="preserve">ull name of the </w:t>
      </w:r>
      <w:r w:rsidR="18237377" w:rsidRPr="004F536A">
        <w:rPr>
          <w:b/>
          <w:bCs/>
          <w:color w:val="auto"/>
          <w:sz w:val="22"/>
          <w:lang w:val="en-GB"/>
        </w:rPr>
        <w:t>U</w:t>
      </w:r>
      <w:r w:rsidR="4DA9857E" w:rsidRPr="004F536A">
        <w:rPr>
          <w:b/>
          <w:bCs/>
          <w:color w:val="auto"/>
          <w:sz w:val="22"/>
          <w:lang w:val="en-GB"/>
        </w:rPr>
        <w:t>niversity unit or institution</w:t>
      </w:r>
    </w:p>
    <w:p w14:paraId="55E34DDD" w14:textId="77777777" w:rsidR="00096C5D" w:rsidRPr="004F536A" w:rsidRDefault="00DD62E7" w:rsidP="70ABA240">
      <w:pPr>
        <w:spacing w:after="14" w:line="259" w:lineRule="auto"/>
        <w:ind w:left="0" w:right="0" w:firstLine="0"/>
        <w:jc w:val="left"/>
        <w:rPr>
          <w:color w:val="auto"/>
          <w:sz w:val="22"/>
          <w:lang w:val="en-GB"/>
        </w:rPr>
      </w:pPr>
      <w:r w:rsidRPr="004F536A">
        <w:rPr>
          <w:color w:val="auto"/>
          <w:sz w:val="22"/>
          <w:lang w:val="en-GB"/>
        </w:rPr>
        <w:t xml:space="preserve"> </w:t>
      </w:r>
    </w:p>
    <w:p w14:paraId="0C2EFC97" w14:textId="77777777" w:rsidR="00096C5D" w:rsidRPr="004F536A" w:rsidRDefault="00DD62E7" w:rsidP="70ABA240">
      <w:pPr>
        <w:spacing w:after="57" w:line="264" w:lineRule="auto"/>
        <w:ind w:left="-5" w:right="0"/>
        <w:jc w:val="left"/>
        <w:rPr>
          <w:color w:val="auto"/>
          <w:sz w:val="22"/>
          <w:lang w:val="en-GB"/>
        </w:rPr>
      </w:pPr>
      <w:r w:rsidRPr="004F536A">
        <w:rPr>
          <w:color w:val="auto"/>
          <w:sz w:val="22"/>
          <w:lang w:val="en-GB"/>
        </w:rPr>
        <w:t xml:space="preserve"> _________________________________________________________________________________  </w:t>
      </w:r>
    </w:p>
    <w:p w14:paraId="7DA9C844" w14:textId="31D4075E" w:rsidR="00096C5D" w:rsidRPr="004F536A" w:rsidRDefault="5935E700" w:rsidP="70ABA240">
      <w:pPr>
        <w:spacing w:after="14" w:line="259" w:lineRule="auto"/>
        <w:ind w:left="0" w:right="0" w:firstLine="0"/>
        <w:jc w:val="left"/>
        <w:rPr>
          <w:b/>
          <w:bCs/>
          <w:color w:val="auto"/>
          <w:sz w:val="22"/>
          <w:lang w:val="en-GB"/>
        </w:rPr>
      </w:pPr>
      <w:r w:rsidRPr="004F536A">
        <w:rPr>
          <w:b/>
          <w:bCs/>
          <w:color w:val="auto"/>
          <w:sz w:val="22"/>
          <w:lang w:val="en-GB"/>
        </w:rPr>
        <w:t>unit's address (institution’s address)</w:t>
      </w:r>
      <w:r w:rsidR="00DD62E7" w:rsidRPr="004F536A">
        <w:tab/>
      </w:r>
      <w:r w:rsidR="00DD62E7" w:rsidRPr="004F536A">
        <w:tab/>
      </w:r>
      <w:r w:rsidR="00DD62E7" w:rsidRPr="004F536A">
        <w:tab/>
      </w:r>
      <w:r w:rsidR="00DD62E7" w:rsidRPr="004F536A">
        <w:tab/>
      </w:r>
      <w:r w:rsidRPr="004F536A">
        <w:rPr>
          <w:b/>
          <w:bCs/>
          <w:color w:val="auto"/>
          <w:sz w:val="22"/>
          <w:lang w:val="en-GB"/>
        </w:rPr>
        <w:t>institutional telephone number</w:t>
      </w:r>
    </w:p>
    <w:p w14:paraId="7574E03F" w14:textId="77777777" w:rsidR="00096C5D" w:rsidRPr="004F536A" w:rsidRDefault="00DD62E7" w:rsidP="70ABA240">
      <w:pPr>
        <w:spacing w:after="0" w:line="264" w:lineRule="auto"/>
        <w:ind w:left="-5" w:right="0"/>
        <w:jc w:val="left"/>
        <w:rPr>
          <w:color w:val="auto"/>
          <w:sz w:val="22"/>
          <w:lang w:val="en-GB"/>
        </w:rPr>
      </w:pPr>
      <w:r w:rsidRPr="004F536A">
        <w:rPr>
          <w:color w:val="auto"/>
          <w:sz w:val="22"/>
          <w:lang w:val="en-GB"/>
        </w:rPr>
        <w:t xml:space="preserve"> _________________________________________________________________________________  </w:t>
      </w:r>
    </w:p>
    <w:p w14:paraId="68803858" w14:textId="08350D1A" w:rsidR="00096C5D" w:rsidRPr="004F536A" w:rsidRDefault="00DD62E7" w:rsidP="70ABA240">
      <w:pPr>
        <w:spacing w:after="48" w:line="259" w:lineRule="auto"/>
        <w:ind w:left="0" w:right="0" w:firstLine="0"/>
        <w:jc w:val="left"/>
        <w:rPr>
          <w:color w:val="auto"/>
          <w:sz w:val="22"/>
          <w:lang w:val="en-GB"/>
        </w:rPr>
      </w:pPr>
      <w:r w:rsidRPr="004F536A">
        <w:rPr>
          <w:color w:val="auto"/>
          <w:sz w:val="22"/>
          <w:lang w:val="en-GB"/>
        </w:rPr>
        <w:t xml:space="preserve">  </w:t>
      </w:r>
    </w:p>
    <w:p w14:paraId="422A4F1B" w14:textId="6FC84F3A" w:rsidR="47C7213C" w:rsidRPr="004F536A" w:rsidRDefault="47C7213C" w:rsidP="70ABA240">
      <w:pPr>
        <w:spacing w:after="35" w:line="264" w:lineRule="auto"/>
        <w:ind w:left="-5" w:right="0"/>
        <w:jc w:val="left"/>
        <w:rPr>
          <w:color w:val="auto"/>
          <w:sz w:val="22"/>
          <w:lang w:val="en-GB"/>
        </w:rPr>
      </w:pPr>
      <w:r w:rsidRPr="004F536A">
        <w:rPr>
          <w:color w:val="auto"/>
          <w:sz w:val="22"/>
          <w:lang w:val="en-GB"/>
        </w:rPr>
        <w:t>I confirm that I read the content of the Rules of using institutional UL e</w:t>
      </w:r>
      <w:r w:rsidR="47D7617F" w:rsidRPr="004F536A">
        <w:rPr>
          <w:color w:val="auto"/>
          <w:sz w:val="22"/>
          <w:lang w:val="en-GB"/>
        </w:rPr>
        <w:t xml:space="preserve">lectronic </w:t>
      </w:r>
      <w:r w:rsidRPr="004F536A">
        <w:rPr>
          <w:color w:val="auto"/>
          <w:sz w:val="22"/>
          <w:lang w:val="en-GB"/>
        </w:rPr>
        <w:t xml:space="preserve">mail accounts by employees and persons </w:t>
      </w:r>
      <w:r w:rsidR="33CDE1A5" w:rsidRPr="004F536A">
        <w:rPr>
          <w:color w:val="auto"/>
          <w:sz w:val="22"/>
          <w:lang w:val="en-GB"/>
        </w:rPr>
        <w:t>performing activities</w:t>
      </w:r>
      <w:r w:rsidR="32463C0B" w:rsidRPr="004F536A">
        <w:rPr>
          <w:color w:val="auto"/>
          <w:sz w:val="22"/>
          <w:lang w:val="en-GB"/>
        </w:rPr>
        <w:t xml:space="preserve"> for</w:t>
      </w:r>
      <w:r w:rsidRPr="004F536A">
        <w:rPr>
          <w:color w:val="auto"/>
          <w:sz w:val="22"/>
          <w:lang w:val="en-GB"/>
        </w:rPr>
        <w:t xml:space="preserve"> the UL and I under</w:t>
      </w:r>
      <w:r w:rsidR="484B535E" w:rsidRPr="004F536A">
        <w:rPr>
          <w:color w:val="auto"/>
          <w:sz w:val="22"/>
          <w:lang w:val="en-GB"/>
        </w:rPr>
        <w:t xml:space="preserve">take to </w:t>
      </w:r>
      <w:r w:rsidR="06F03890" w:rsidRPr="004F536A">
        <w:rPr>
          <w:color w:val="auto"/>
          <w:sz w:val="22"/>
          <w:lang w:val="en-GB"/>
        </w:rPr>
        <w:t xml:space="preserve">strictly </w:t>
      </w:r>
      <w:r w:rsidR="484B535E" w:rsidRPr="004F536A">
        <w:rPr>
          <w:color w:val="auto"/>
          <w:sz w:val="22"/>
          <w:lang w:val="en-GB"/>
        </w:rPr>
        <w:t xml:space="preserve">comply with its </w:t>
      </w:r>
      <w:r w:rsidR="117EB7B6" w:rsidRPr="004F536A">
        <w:rPr>
          <w:color w:val="auto"/>
          <w:sz w:val="22"/>
          <w:lang w:val="en-GB"/>
        </w:rPr>
        <w:t>provisions</w:t>
      </w:r>
      <w:r w:rsidR="5ECD9C36" w:rsidRPr="004F536A">
        <w:rPr>
          <w:color w:val="auto"/>
          <w:sz w:val="22"/>
          <w:lang w:val="en-GB"/>
        </w:rPr>
        <w:t>.</w:t>
      </w:r>
      <w:r w:rsidR="484B535E" w:rsidRPr="004F536A">
        <w:rPr>
          <w:color w:val="auto"/>
          <w:sz w:val="22"/>
          <w:lang w:val="en-GB"/>
        </w:rPr>
        <w:t xml:space="preserve"> </w:t>
      </w:r>
    </w:p>
    <w:p w14:paraId="19FE68EE" w14:textId="77777777" w:rsidR="00096C5D" w:rsidRPr="004F536A" w:rsidRDefault="00DD62E7" w:rsidP="70ABA240">
      <w:pPr>
        <w:spacing w:after="14" w:line="259" w:lineRule="auto"/>
        <w:ind w:left="0" w:right="0" w:firstLine="0"/>
        <w:jc w:val="left"/>
        <w:rPr>
          <w:color w:val="auto"/>
          <w:sz w:val="22"/>
          <w:lang w:val="en-GB"/>
        </w:rPr>
      </w:pPr>
      <w:r w:rsidRPr="004F536A">
        <w:rPr>
          <w:color w:val="auto"/>
          <w:sz w:val="22"/>
          <w:lang w:val="en-GB"/>
        </w:rPr>
        <w:t xml:space="preserve"> </w:t>
      </w:r>
    </w:p>
    <w:p w14:paraId="500C2796" w14:textId="77777777" w:rsidR="00096C5D" w:rsidRPr="004F536A" w:rsidRDefault="00DD62E7" w:rsidP="70ABA240">
      <w:pPr>
        <w:spacing w:after="21" w:line="259" w:lineRule="auto"/>
        <w:ind w:left="0" w:right="0" w:firstLine="0"/>
        <w:jc w:val="left"/>
        <w:rPr>
          <w:i/>
          <w:iCs/>
          <w:color w:val="auto"/>
          <w:sz w:val="22"/>
          <w:lang w:val="en-GB"/>
        </w:rPr>
      </w:pPr>
      <w:r w:rsidRPr="004F536A">
        <w:rPr>
          <w:i/>
          <w:iCs/>
          <w:color w:val="auto"/>
          <w:sz w:val="22"/>
          <w:lang w:val="en-GB"/>
        </w:rPr>
        <w:t xml:space="preserve"> </w:t>
      </w:r>
      <w:r w:rsidRPr="004F536A">
        <w:tab/>
      </w:r>
      <w:r w:rsidRPr="004F536A">
        <w:rPr>
          <w:i/>
          <w:iCs/>
          <w:color w:val="auto"/>
          <w:sz w:val="22"/>
          <w:lang w:val="en-GB"/>
        </w:rPr>
        <w:t xml:space="preserve"> </w:t>
      </w:r>
    </w:p>
    <w:p w14:paraId="1F7D9FE9" w14:textId="41745843" w:rsidR="00096C5D" w:rsidRPr="004F536A" w:rsidRDefault="00DD62E7" w:rsidP="70ABA240">
      <w:pPr>
        <w:tabs>
          <w:tab w:val="center" w:pos="4628"/>
        </w:tabs>
        <w:spacing w:after="0" w:line="264" w:lineRule="auto"/>
        <w:ind w:left="-15" w:right="0" w:firstLine="0"/>
        <w:jc w:val="left"/>
        <w:rPr>
          <w:i/>
          <w:iCs/>
          <w:color w:val="auto"/>
          <w:sz w:val="16"/>
          <w:szCs w:val="16"/>
          <w:lang w:val="en-GB"/>
        </w:rPr>
      </w:pPr>
      <w:r w:rsidRPr="004F536A">
        <w:rPr>
          <w:color w:val="auto"/>
          <w:sz w:val="22"/>
          <w:lang w:val="en-GB"/>
        </w:rPr>
        <w:lastRenderedPageBreak/>
        <w:t xml:space="preserve"> </w:t>
      </w:r>
      <w:r w:rsidRPr="004F536A">
        <w:tab/>
      </w:r>
      <w:r w:rsidRPr="004F536A">
        <w:rPr>
          <w:color w:val="auto"/>
          <w:sz w:val="22"/>
          <w:lang w:val="en-GB"/>
        </w:rPr>
        <w:t>. . .. . .. .. .. . .. .. . .. .. .. . ..                                        . .. .. .. . .. . .. . .. .. .. . .. .. .</w:t>
      </w:r>
      <w:r w:rsidRPr="004F536A">
        <w:rPr>
          <w:color w:val="auto"/>
          <w:sz w:val="22"/>
          <w:vertAlign w:val="subscript"/>
          <w:lang w:val="en-GB"/>
        </w:rPr>
        <w:t xml:space="preserve"> </w:t>
      </w:r>
      <w:r w:rsidRPr="004F536A">
        <w:tab/>
      </w:r>
      <w:r w:rsidRPr="004F536A">
        <w:tab/>
      </w:r>
    </w:p>
    <w:p w14:paraId="316C5DD3" w14:textId="5987E76C" w:rsidR="00096C5D" w:rsidRDefault="00DD62E7" w:rsidP="70ABA240">
      <w:pPr>
        <w:spacing w:after="0" w:line="259" w:lineRule="auto"/>
        <w:ind w:left="1416" w:right="0" w:firstLine="708"/>
        <w:jc w:val="left"/>
        <w:rPr>
          <w:i/>
          <w:iCs/>
          <w:color w:val="auto"/>
          <w:sz w:val="16"/>
          <w:szCs w:val="16"/>
          <w:lang w:val="en-GB"/>
        </w:rPr>
      </w:pPr>
      <w:r w:rsidRPr="004F536A">
        <w:rPr>
          <w:i/>
          <w:iCs/>
          <w:color w:val="auto"/>
          <w:sz w:val="16"/>
          <w:szCs w:val="16"/>
          <w:lang w:val="en-GB"/>
        </w:rPr>
        <w:t xml:space="preserve"> </w:t>
      </w:r>
      <w:r w:rsidR="010DD44E" w:rsidRPr="004F536A">
        <w:rPr>
          <w:i/>
          <w:iCs/>
          <w:color w:val="auto"/>
          <w:sz w:val="16"/>
          <w:szCs w:val="16"/>
          <w:lang w:val="en-GB"/>
        </w:rPr>
        <w:t>(date)</w:t>
      </w:r>
      <w:r w:rsidRPr="004F536A">
        <w:tab/>
      </w:r>
      <w:r w:rsidRPr="004F536A">
        <w:tab/>
      </w:r>
      <w:r w:rsidRPr="004F536A">
        <w:tab/>
      </w:r>
      <w:r w:rsidRPr="004F536A">
        <w:tab/>
      </w:r>
      <w:r w:rsidRPr="004F536A">
        <w:tab/>
      </w:r>
      <w:r w:rsidRPr="004F536A">
        <w:tab/>
      </w:r>
      <w:r w:rsidRPr="004F536A">
        <w:tab/>
      </w:r>
      <w:r w:rsidR="010DD44E" w:rsidRPr="004F536A">
        <w:rPr>
          <w:i/>
          <w:iCs/>
          <w:color w:val="auto"/>
          <w:sz w:val="16"/>
          <w:szCs w:val="16"/>
          <w:lang w:val="en-GB"/>
        </w:rPr>
        <w:t>(signature)</w:t>
      </w:r>
    </w:p>
    <w:sectPr w:rsidR="00096C5D">
      <w:footerReference w:type="even" r:id="rId12"/>
      <w:footerReference w:type="default" r:id="rId13"/>
      <w:footerReference w:type="first" r:id="rId14"/>
      <w:pgSz w:w="11906" w:h="16838"/>
      <w:pgMar w:top="1161" w:right="1076" w:bottom="1225" w:left="1080" w:header="708" w:footer="5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22D3" w14:textId="77777777" w:rsidR="00E4509C" w:rsidRDefault="00DD62E7">
      <w:pPr>
        <w:spacing w:after="0" w:line="240" w:lineRule="auto"/>
      </w:pPr>
      <w:r>
        <w:separator/>
      </w:r>
    </w:p>
  </w:endnote>
  <w:endnote w:type="continuationSeparator" w:id="0">
    <w:p w14:paraId="799AFD54" w14:textId="77777777" w:rsidR="00E4509C" w:rsidRDefault="00DD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03F8" w14:textId="77777777" w:rsidR="00096C5D" w:rsidRDefault="00DD62E7">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A9C3" w14:textId="77777777" w:rsidR="00096C5D" w:rsidRDefault="00DD62E7">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7B1A" w14:textId="77777777" w:rsidR="00096C5D" w:rsidRDefault="00DD62E7">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39A0" w14:textId="77777777" w:rsidR="00E4509C" w:rsidRDefault="00DD62E7">
      <w:pPr>
        <w:spacing w:after="0" w:line="240" w:lineRule="auto"/>
      </w:pPr>
      <w:r>
        <w:separator/>
      </w:r>
    </w:p>
  </w:footnote>
  <w:footnote w:type="continuationSeparator" w:id="0">
    <w:p w14:paraId="689A9048" w14:textId="77777777" w:rsidR="00E4509C" w:rsidRDefault="00DD6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BC3"/>
    <w:multiLevelType w:val="hybridMultilevel"/>
    <w:tmpl w:val="67548DAE"/>
    <w:lvl w:ilvl="0" w:tplc="DDF481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6781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A8CBD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64D8A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2348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8835C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A164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C39C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AE941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450C3E"/>
    <w:multiLevelType w:val="hybridMultilevel"/>
    <w:tmpl w:val="AF7EE980"/>
    <w:lvl w:ilvl="0" w:tplc="6602F6E6">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784F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9233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F400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3443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7A8C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6496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A2D5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D61C8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6D3992"/>
    <w:multiLevelType w:val="hybridMultilevel"/>
    <w:tmpl w:val="A66881F6"/>
    <w:lvl w:ilvl="0" w:tplc="2C447A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2A4B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32E90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2B4E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CA16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000B0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DAB00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5A9F4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ECE9A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B74DCC"/>
    <w:multiLevelType w:val="hybridMultilevel"/>
    <w:tmpl w:val="85F23F30"/>
    <w:lvl w:ilvl="0" w:tplc="A54A9F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0EDF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A89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966C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6251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CAAB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69E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665C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A5D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AF7AD2"/>
    <w:multiLevelType w:val="hybridMultilevel"/>
    <w:tmpl w:val="23420812"/>
    <w:lvl w:ilvl="0" w:tplc="F08A69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8CB7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CE801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6C21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A067D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0240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13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A27B1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1469E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99715E"/>
    <w:multiLevelType w:val="hybridMultilevel"/>
    <w:tmpl w:val="FFC26F9A"/>
    <w:lvl w:ilvl="0" w:tplc="072A16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291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E4A7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8E43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A28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80E4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7E70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A12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68BA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0A2F84"/>
    <w:multiLevelType w:val="hybridMultilevel"/>
    <w:tmpl w:val="1EB8B8F2"/>
    <w:lvl w:ilvl="0" w:tplc="C16CCB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6461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F6F6B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BAF0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4722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CE5D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42B8F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8D94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2A25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DD6AED"/>
    <w:multiLevelType w:val="hybridMultilevel"/>
    <w:tmpl w:val="C19C3258"/>
    <w:lvl w:ilvl="0" w:tplc="CF0A50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E0A60">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C2A51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06AC7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A0515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E2C95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45E4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07B6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BE2AE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E85090"/>
    <w:multiLevelType w:val="hybridMultilevel"/>
    <w:tmpl w:val="B7667A6A"/>
    <w:lvl w:ilvl="0" w:tplc="D2C0A4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28569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475B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6154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61CA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E690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0701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E2DE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B47EB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BB54DD"/>
    <w:multiLevelType w:val="hybridMultilevel"/>
    <w:tmpl w:val="B694EE4E"/>
    <w:lvl w:ilvl="0" w:tplc="CED8BE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1E070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A7A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83DA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66A5C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88AC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C870B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8C7D9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4EE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0"/>
  </w:num>
  <w:num w:numId="3">
    <w:abstractNumId w:val="6"/>
  </w:num>
  <w:num w:numId="4">
    <w:abstractNumId w:val="4"/>
  </w:num>
  <w:num w:numId="5">
    <w:abstractNumId w:val="9"/>
  </w:num>
  <w:num w:numId="6">
    <w:abstractNumId w:val="7"/>
  </w:num>
  <w:num w:numId="7">
    <w:abstractNumId w:val="3"/>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5D"/>
    <w:rsid w:val="00096C5D"/>
    <w:rsid w:val="000A9EA7"/>
    <w:rsid w:val="0012E1F3"/>
    <w:rsid w:val="002540AD"/>
    <w:rsid w:val="0026E9B7"/>
    <w:rsid w:val="004F536A"/>
    <w:rsid w:val="0066B5D9"/>
    <w:rsid w:val="009A1E5D"/>
    <w:rsid w:val="00B5BA58"/>
    <w:rsid w:val="00D23B2B"/>
    <w:rsid w:val="00DD62E7"/>
    <w:rsid w:val="00E4509C"/>
    <w:rsid w:val="00FD9973"/>
    <w:rsid w:val="010DD44E"/>
    <w:rsid w:val="011C9166"/>
    <w:rsid w:val="014D6CD5"/>
    <w:rsid w:val="017662B5"/>
    <w:rsid w:val="01AB7950"/>
    <w:rsid w:val="01C7217B"/>
    <w:rsid w:val="01F15318"/>
    <w:rsid w:val="0218EC10"/>
    <w:rsid w:val="0329B1B1"/>
    <w:rsid w:val="036BEFF5"/>
    <w:rsid w:val="0394C802"/>
    <w:rsid w:val="03C9D8AB"/>
    <w:rsid w:val="03D13A3B"/>
    <w:rsid w:val="04272913"/>
    <w:rsid w:val="0431EA4C"/>
    <w:rsid w:val="044E518F"/>
    <w:rsid w:val="04C9E711"/>
    <w:rsid w:val="05000D4E"/>
    <w:rsid w:val="0541E32D"/>
    <w:rsid w:val="058F378E"/>
    <w:rsid w:val="05CE6343"/>
    <w:rsid w:val="05EBD7B3"/>
    <w:rsid w:val="05F29B5B"/>
    <w:rsid w:val="06482A16"/>
    <w:rsid w:val="06555E46"/>
    <w:rsid w:val="06D26E7E"/>
    <w:rsid w:val="06DFFDB5"/>
    <w:rsid w:val="06F03890"/>
    <w:rsid w:val="0708DAFD"/>
    <w:rsid w:val="07D39186"/>
    <w:rsid w:val="08384018"/>
    <w:rsid w:val="085DCA60"/>
    <w:rsid w:val="085F0BE4"/>
    <w:rsid w:val="08A547E9"/>
    <w:rsid w:val="0910D0F4"/>
    <w:rsid w:val="09223C0B"/>
    <w:rsid w:val="09311167"/>
    <w:rsid w:val="094CE74F"/>
    <w:rsid w:val="098038DC"/>
    <w:rsid w:val="09E0E957"/>
    <w:rsid w:val="09E51965"/>
    <w:rsid w:val="09F8BA1A"/>
    <w:rsid w:val="0A0C557B"/>
    <w:rsid w:val="0A3EF380"/>
    <w:rsid w:val="0A7E10A0"/>
    <w:rsid w:val="0AAEAB0F"/>
    <w:rsid w:val="0B3A0A40"/>
    <w:rsid w:val="0BD1DE0E"/>
    <w:rsid w:val="0BE6AAC2"/>
    <w:rsid w:val="0C1C925C"/>
    <w:rsid w:val="0C48B482"/>
    <w:rsid w:val="0C4A7B70"/>
    <w:rsid w:val="0C4B38B3"/>
    <w:rsid w:val="0C535982"/>
    <w:rsid w:val="0C680D54"/>
    <w:rsid w:val="0C92FA4A"/>
    <w:rsid w:val="0CC04823"/>
    <w:rsid w:val="0CF414B1"/>
    <w:rsid w:val="0D3BD565"/>
    <w:rsid w:val="0D777232"/>
    <w:rsid w:val="0D80AEBE"/>
    <w:rsid w:val="0E54E5BD"/>
    <w:rsid w:val="0E60702B"/>
    <w:rsid w:val="0E71AB02"/>
    <w:rsid w:val="0F64B9D7"/>
    <w:rsid w:val="0F7648C8"/>
    <w:rsid w:val="0F935709"/>
    <w:rsid w:val="0FADA3B9"/>
    <w:rsid w:val="0FCA7DF7"/>
    <w:rsid w:val="0FF0B287"/>
    <w:rsid w:val="100EDDC3"/>
    <w:rsid w:val="1011E832"/>
    <w:rsid w:val="1027292A"/>
    <w:rsid w:val="10401342"/>
    <w:rsid w:val="1049EE4F"/>
    <w:rsid w:val="109F0750"/>
    <w:rsid w:val="10C5CCA1"/>
    <w:rsid w:val="10DA5CE5"/>
    <w:rsid w:val="10DB1BB1"/>
    <w:rsid w:val="11075EAE"/>
    <w:rsid w:val="110994A0"/>
    <w:rsid w:val="112B3D69"/>
    <w:rsid w:val="117E703D"/>
    <w:rsid w:val="117EB7B6"/>
    <w:rsid w:val="118A57D9"/>
    <w:rsid w:val="11B3C285"/>
    <w:rsid w:val="11B5ACB5"/>
    <w:rsid w:val="11FB3A72"/>
    <w:rsid w:val="121B7D9E"/>
    <w:rsid w:val="1223C764"/>
    <w:rsid w:val="12398020"/>
    <w:rsid w:val="12456686"/>
    <w:rsid w:val="127B8415"/>
    <w:rsid w:val="12C70DCA"/>
    <w:rsid w:val="12F13631"/>
    <w:rsid w:val="131F3CE1"/>
    <w:rsid w:val="13460F72"/>
    <w:rsid w:val="13958CF5"/>
    <w:rsid w:val="13A46D77"/>
    <w:rsid w:val="13DE0896"/>
    <w:rsid w:val="1409EB7A"/>
    <w:rsid w:val="142F3DA1"/>
    <w:rsid w:val="1440CC9E"/>
    <w:rsid w:val="14ADE16F"/>
    <w:rsid w:val="15017580"/>
    <w:rsid w:val="1538F103"/>
    <w:rsid w:val="15D9A12C"/>
    <w:rsid w:val="15F55B7C"/>
    <w:rsid w:val="161CE53D"/>
    <w:rsid w:val="162FA021"/>
    <w:rsid w:val="163CC9B9"/>
    <w:rsid w:val="163E03C7"/>
    <w:rsid w:val="164938B8"/>
    <w:rsid w:val="1669631A"/>
    <w:rsid w:val="1672D5C7"/>
    <w:rsid w:val="167C6EF1"/>
    <w:rsid w:val="16C036F0"/>
    <w:rsid w:val="16DAE050"/>
    <w:rsid w:val="16DCC3E4"/>
    <w:rsid w:val="16E00B4F"/>
    <w:rsid w:val="170FCCCD"/>
    <w:rsid w:val="1792BD37"/>
    <w:rsid w:val="17FAB63F"/>
    <w:rsid w:val="18237377"/>
    <w:rsid w:val="184D5198"/>
    <w:rsid w:val="18789445"/>
    <w:rsid w:val="1897953F"/>
    <w:rsid w:val="189B490F"/>
    <w:rsid w:val="18AA2036"/>
    <w:rsid w:val="18DE2E3B"/>
    <w:rsid w:val="1928FE78"/>
    <w:rsid w:val="19A728EB"/>
    <w:rsid w:val="1A96E5C5"/>
    <w:rsid w:val="1A9DBC02"/>
    <w:rsid w:val="1AB8F752"/>
    <w:rsid w:val="1AEF6E7B"/>
    <w:rsid w:val="1AF7D230"/>
    <w:rsid w:val="1B82BB32"/>
    <w:rsid w:val="1B970CAA"/>
    <w:rsid w:val="1BA8328D"/>
    <w:rsid w:val="1BC16FDE"/>
    <w:rsid w:val="1BDC2565"/>
    <w:rsid w:val="1C0E035B"/>
    <w:rsid w:val="1C276F9C"/>
    <w:rsid w:val="1C43AD9F"/>
    <w:rsid w:val="1CB622D7"/>
    <w:rsid w:val="1D17DE80"/>
    <w:rsid w:val="1D284665"/>
    <w:rsid w:val="1D36DA10"/>
    <w:rsid w:val="1D7563B5"/>
    <w:rsid w:val="1E610300"/>
    <w:rsid w:val="1ECBED4B"/>
    <w:rsid w:val="1ECD3BEC"/>
    <w:rsid w:val="1EECE91C"/>
    <w:rsid w:val="1EF552F0"/>
    <w:rsid w:val="1F22F37D"/>
    <w:rsid w:val="1F27ABCB"/>
    <w:rsid w:val="1F2F9ACD"/>
    <w:rsid w:val="1F45A41D"/>
    <w:rsid w:val="1F5D22B8"/>
    <w:rsid w:val="1F60077E"/>
    <w:rsid w:val="1F948BB3"/>
    <w:rsid w:val="1F983FFC"/>
    <w:rsid w:val="1FABF92E"/>
    <w:rsid w:val="1FB8EF42"/>
    <w:rsid w:val="200A28DA"/>
    <w:rsid w:val="200EC76E"/>
    <w:rsid w:val="203631B3"/>
    <w:rsid w:val="2037628A"/>
    <w:rsid w:val="205948A6"/>
    <w:rsid w:val="205F8436"/>
    <w:rsid w:val="206DC538"/>
    <w:rsid w:val="2073B069"/>
    <w:rsid w:val="20B67B53"/>
    <w:rsid w:val="20BEC3DE"/>
    <w:rsid w:val="20BF80A3"/>
    <w:rsid w:val="20C2B088"/>
    <w:rsid w:val="2117142A"/>
    <w:rsid w:val="211F4FA6"/>
    <w:rsid w:val="21572795"/>
    <w:rsid w:val="216F7B97"/>
    <w:rsid w:val="220F80CA"/>
    <w:rsid w:val="226BD5E7"/>
    <w:rsid w:val="227D40FE"/>
    <w:rsid w:val="22AE834F"/>
    <w:rsid w:val="22CEFFBF"/>
    <w:rsid w:val="22FF50CA"/>
    <w:rsid w:val="234FC205"/>
    <w:rsid w:val="236BE4CF"/>
    <w:rsid w:val="2386FD6E"/>
    <w:rsid w:val="23B21F58"/>
    <w:rsid w:val="23FF0EEB"/>
    <w:rsid w:val="244DF5B0"/>
    <w:rsid w:val="2471D7B7"/>
    <w:rsid w:val="24C5A635"/>
    <w:rsid w:val="24C9C648"/>
    <w:rsid w:val="251FA93E"/>
    <w:rsid w:val="2522CDCF"/>
    <w:rsid w:val="255EE6AC"/>
    <w:rsid w:val="256B4541"/>
    <w:rsid w:val="25A3DB60"/>
    <w:rsid w:val="25AA5272"/>
    <w:rsid w:val="261C36AE"/>
    <w:rsid w:val="262E9661"/>
    <w:rsid w:val="263AF68D"/>
    <w:rsid w:val="2674EEF3"/>
    <w:rsid w:val="26E05528"/>
    <w:rsid w:val="26EFD1B4"/>
    <w:rsid w:val="27025B14"/>
    <w:rsid w:val="274046F0"/>
    <w:rsid w:val="27E0D536"/>
    <w:rsid w:val="27F427C8"/>
    <w:rsid w:val="280FBD27"/>
    <w:rsid w:val="281D763B"/>
    <w:rsid w:val="287E7793"/>
    <w:rsid w:val="28828471"/>
    <w:rsid w:val="2903801A"/>
    <w:rsid w:val="2911392E"/>
    <w:rsid w:val="292803B3"/>
    <w:rsid w:val="29484A46"/>
    <w:rsid w:val="2954487E"/>
    <w:rsid w:val="295BD76A"/>
    <w:rsid w:val="2961651F"/>
    <w:rsid w:val="29933438"/>
    <w:rsid w:val="29966A57"/>
    <w:rsid w:val="29B3FFF2"/>
    <w:rsid w:val="29F3C14A"/>
    <w:rsid w:val="2A8321B6"/>
    <w:rsid w:val="2A88532D"/>
    <w:rsid w:val="2A950744"/>
    <w:rsid w:val="2AA7C2E5"/>
    <w:rsid w:val="2ADAF2A3"/>
    <w:rsid w:val="2AEEDC6A"/>
    <w:rsid w:val="2AFAA71E"/>
    <w:rsid w:val="2B07F6A0"/>
    <w:rsid w:val="2B335EC9"/>
    <w:rsid w:val="2B34A1B1"/>
    <w:rsid w:val="2B37738C"/>
    <w:rsid w:val="2B7C19B7"/>
    <w:rsid w:val="2BC33299"/>
    <w:rsid w:val="2BE27F0B"/>
    <w:rsid w:val="2BF38E50"/>
    <w:rsid w:val="2C24238E"/>
    <w:rsid w:val="2C45FB49"/>
    <w:rsid w:val="2CB629C7"/>
    <w:rsid w:val="2CF2D39E"/>
    <w:rsid w:val="2D032875"/>
    <w:rsid w:val="2D2B4CA5"/>
    <w:rsid w:val="2D8CE4F4"/>
    <w:rsid w:val="2DBDC8E0"/>
    <w:rsid w:val="2DC1D5C1"/>
    <w:rsid w:val="2DCF6F03"/>
    <w:rsid w:val="2DE2C004"/>
    <w:rsid w:val="2E3CC3C8"/>
    <w:rsid w:val="2E9F3D31"/>
    <w:rsid w:val="2F4A6DC6"/>
    <w:rsid w:val="2F6E2892"/>
    <w:rsid w:val="2F9FA1F4"/>
    <w:rsid w:val="300A1919"/>
    <w:rsid w:val="300A201A"/>
    <w:rsid w:val="302FBB84"/>
    <w:rsid w:val="3033A0F1"/>
    <w:rsid w:val="30577B4A"/>
    <w:rsid w:val="3064CC99"/>
    <w:rsid w:val="306EB21C"/>
    <w:rsid w:val="307FEC72"/>
    <w:rsid w:val="3088FE5C"/>
    <w:rsid w:val="30B485E3"/>
    <w:rsid w:val="30BC7B47"/>
    <w:rsid w:val="30C7B101"/>
    <w:rsid w:val="313A33CE"/>
    <w:rsid w:val="31409D54"/>
    <w:rsid w:val="315F6758"/>
    <w:rsid w:val="316C7704"/>
    <w:rsid w:val="3184846E"/>
    <w:rsid w:val="31890356"/>
    <w:rsid w:val="31989339"/>
    <w:rsid w:val="319BCA50"/>
    <w:rsid w:val="31AFF087"/>
    <w:rsid w:val="320CDB3A"/>
    <w:rsid w:val="32359A55"/>
    <w:rsid w:val="323DF71A"/>
    <w:rsid w:val="32463C0B"/>
    <w:rsid w:val="32794528"/>
    <w:rsid w:val="32C4EB50"/>
    <w:rsid w:val="32D154CB"/>
    <w:rsid w:val="331034EB"/>
    <w:rsid w:val="3341B9DB"/>
    <w:rsid w:val="3341C0DC"/>
    <w:rsid w:val="33596648"/>
    <w:rsid w:val="3370D5B9"/>
    <w:rsid w:val="338FF7A9"/>
    <w:rsid w:val="33B04C2C"/>
    <w:rsid w:val="33CDE1A5"/>
    <w:rsid w:val="33FBED2C"/>
    <w:rsid w:val="34041077"/>
    <w:rsid w:val="3432A6DE"/>
    <w:rsid w:val="3437280C"/>
    <w:rsid w:val="349C2199"/>
    <w:rsid w:val="34A89FE6"/>
    <w:rsid w:val="34B778E1"/>
    <w:rsid w:val="351B66F1"/>
    <w:rsid w:val="3530FD1A"/>
    <w:rsid w:val="35408C09"/>
    <w:rsid w:val="35E780BA"/>
    <w:rsid w:val="36BC9DB8"/>
    <w:rsid w:val="374D920E"/>
    <w:rsid w:val="37757B88"/>
    <w:rsid w:val="37B454C6"/>
    <w:rsid w:val="37BD5A34"/>
    <w:rsid w:val="37CA7DB1"/>
    <w:rsid w:val="37D2DA76"/>
    <w:rsid w:val="37D8F99D"/>
    <w:rsid w:val="37F1E0A0"/>
    <w:rsid w:val="38182E5D"/>
    <w:rsid w:val="388D5E34"/>
    <w:rsid w:val="38CF7B7B"/>
    <w:rsid w:val="3908EDF1"/>
    <w:rsid w:val="39934D85"/>
    <w:rsid w:val="39A60F6A"/>
    <w:rsid w:val="39F18AAD"/>
    <w:rsid w:val="3A11FAD1"/>
    <w:rsid w:val="3A1F8DB0"/>
    <w:rsid w:val="3A738FD1"/>
    <w:rsid w:val="3A993A98"/>
    <w:rsid w:val="3A99DD23"/>
    <w:rsid w:val="3A9B6C0D"/>
    <w:rsid w:val="3AA66814"/>
    <w:rsid w:val="3AC79A28"/>
    <w:rsid w:val="3ACA7159"/>
    <w:rsid w:val="3AFDF2D5"/>
    <w:rsid w:val="3B32B55E"/>
    <w:rsid w:val="3B42CA51"/>
    <w:rsid w:val="3B8C8D18"/>
    <w:rsid w:val="3BB6166C"/>
    <w:rsid w:val="3BCBB103"/>
    <w:rsid w:val="3BD5EC4C"/>
    <w:rsid w:val="3BFF2610"/>
    <w:rsid w:val="3CB6FA05"/>
    <w:rsid w:val="3CCB40BD"/>
    <w:rsid w:val="3D399850"/>
    <w:rsid w:val="3D4185D6"/>
    <w:rsid w:val="3D54A1FA"/>
    <w:rsid w:val="3D815C5E"/>
    <w:rsid w:val="3D9565D5"/>
    <w:rsid w:val="3DBC14FB"/>
    <w:rsid w:val="3DC60BC8"/>
    <w:rsid w:val="3DD1A3BE"/>
    <w:rsid w:val="3E5356D1"/>
    <w:rsid w:val="3EAAC90F"/>
    <w:rsid w:val="3EC42DDA"/>
    <w:rsid w:val="3EF67E95"/>
    <w:rsid w:val="3F35B7AF"/>
    <w:rsid w:val="3F3BFB49"/>
    <w:rsid w:val="3F56AB8D"/>
    <w:rsid w:val="3F883723"/>
    <w:rsid w:val="3FF68752"/>
    <w:rsid w:val="4042191A"/>
    <w:rsid w:val="406A005A"/>
    <w:rsid w:val="407444D7"/>
    <w:rsid w:val="41137AF2"/>
    <w:rsid w:val="41213406"/>
    <w:rsid w:val="41788BDE"/>
    <w:rsid w:val="41FBCE9C"/>
    <w:rsid w:val="42266882"/>
    <w:rsid w:val="42B8F7CB"/>
    <w:rsid w:val="42EE4762"/>
    <w:rsid w:val="4309271B"/>
    <w:rsid w:val="43857E32"/>
    <w:rsid w:val="4393EE54"/>
    <w:rsid w:val="43BA20C4"/>
    <w:rsid w:val="43F09DE2"/>
    <w:rsid w:val="44C29855"/>
    <w:rsid w:val="45126C6F"/>
    <w:rsid w:val="4536F121"/>
    <w:rsid w:val="45410D4D"/>
    <w:rsid w:val="4568FC76"/>
    <w:rsid w:val="456F6478"/>
    <w:rsid w:val="458C6E43"/>
    <w:rsid w:val="463CEE53"/>
    <w:rsid w:val="4645A575"/>
    <w:rsid w:val="465168C7"/>
    <w:rsid w:val="465AD33F"/>
    <w:rsid w:val="46603491"/>
    <w:rsid w:val="46AACECC"/>
    <w:rsid w:val="4710CC4D"/>
    <w:rsid w:val="47352F76"/>
    <w:rsid w:val="4746F281"/>
    <w:rsid w:val="4759F046"/>
    <w:rsid w:val="47C7213C"/>
    <w:rsid w:val="47D7617F"/>
    <w:rsid w:val="47DF2242"/>
    <w:rsid w:val="47E8FE40"/>
    <w:rsid w:val="480824FC"/>
    <w:rsid w:val="4815C5CF"/>
    <w:rsid w:val="484B535E"/>
    <w:rsid w:val="484DA9CB"/>
    <w:rsid w:val="484ECF0A"/>
    <w:rsid w:val="4898F934"/>
    <w:rsid w:val="48E3A681"/>
    <w:rsid w:val="490ABA10"/>
    <w:rsid w:val="491D95CB"/>
    <w:rsid w:val="49211D1D"/>
    <w:rsid w:val="49927DA3"/>
    <w:rsid w:val="4A0FDFDC"/>
    <w:rsid w:val="4A92F46F"/>
    <w:rsid w:val="4A9E724D"/>
    <w:rsid w:val="4B07D1AF"/>
    <w:rsid w:val="4B1990DD"/>
    <w:rsid w:val="4B202FC3"/>
    <w:rsid w:val="4B2DA127"/>
    <w:rsid w:val="4B4294AB"/>
    <w:rsid w:val="4B5C0A3C"/>
    <w:rsid w:val="4B7A1991"/>
    <w:rsid w:val="4BDA7BF3"/>
    <w:rsid w:val="4BE31046"/>
    <w:rsid w:val="4C08FAA8"/>
    <w:rsid w:val="4C995927"/>
    <w:rsid w:val="4CBD936E"/>
    <w:rsid w:val="4CFFC823"/>
    <w:rsid w:val="4D8AFC93"/>
    <w:rsid w:val="4DA9857E"/>
    <w:rsid w:val="4DAB064E"/>
    <w:rsid w:val="4DEE1518"/>
    <w:rsid w:val="4E3F6658"/>
    <w:rsid w:val="4E4F2F7F"/>
    <w:rsid w:val="4EA1AEE7"/>
    <w:rsid w:val="4EDBB514"/>
    <w:rsid w:val="4EDE36D6"/>
    <w:rsid w:val="4EEDEE78"/>
    <w:rsid w:val="4EF218A2"/>
    <w:rsid w:val="4F6A3EED"/>
    <w:rsid w:val="4F85F67A"/>
    <w:rsid w:val="4FB31E5B"/>
    <w:rsid w:val="4FD883A4"/>
    <w:rsid w:val="50762205"/>
    <w:rsid w:val="50E3ED3D"/>
    <w:rsid w:val="50EF56C7"/>
    <w:rsid w:val="513CB538"/>
    <w:rsid w:val="51491811"/>
    <w:rsid w:val="5160EF01"/>
    <w:rsid w:val="5172E453"/>
    <w:rsid w:val="51B90D19"/>
    <w:rsid w:val="51F195C8"/>
    <w:rsid w:val="521DB0EE"/>
    <w:rsid w:val="52448077"/>
    <w:rsid w:val="52996057"/>
    <w:rsid w:val="52AC2F87"/>
    <w:rsid w:val="52D32831"/>
    <w:rsid w:val="52DB7E7B"/>
    <w:rsid w:val="52E13157"/>
    <w:rsid w:val="5315F0B8"/>
    <w:rsid w:val="532429D2"/>
    <w:rsid w:val="5394E366"/>
    <w:rsid w:val="53B8A6C0"/>
    <w:rsid w:val="53B9B6F4"/>
    <w:rsid w:val="53F7EFD3"/>
    <w:rsid w:val="544F6524"/>
    <w:rsid w:val="54B64671"/>
    <w:rsid w:val="54CF6ECE"/>
    <w:rsid w:val="55096291"/>
    <w:rsid w:val="551A1C1B"/>
    <w:rsid w:val="55506965"/>
    <w:rsid w:val="55548B1E"/>
    <w:rsid w:val="55790C7E"/>
    <w:rsid w:val="5584BC2E"/>
    <w:rsid w:val="5616A86B"/>
    <w:rsid w:val="564012AD"/>
    <w:rsid w:val="5667B94F"/>
    <w:rsid w:val="566C9CB4"/>
    <w:rsid w:val="5683DA26"/>
    <w:rsid w:val="56EC39C6"/>
    <w:rsid w:val="5764B9FC"/>
    <w:rsid w:val="579708C5"/>
    <w:rsid w:val="57E1669B"/>
    <w:rsid w:val="57F8958D"/>
    <w:rsid w:val="57FF220A"/>
    <w:rsid w:val="57FF8726"/>
    <w:rsid w:val="58184A67"/>
    <w:rsid w:val="581FAA87"/>
    <w:rsid w:val="5843B3CC"/>
    <w:rsid w:val="5853B5A1"/>
    <w:rsid w:val="589A5C47"/>
    <w:rsid w:val="58E45256"/>
    <w:rsid w:val="58FC535B"/>
    <w:rsid w:val="5935E700"/>
    <w:rsid w:val="59580BBE"/>
    <w:rsid w:val="596993AD"/>
    <w:rsid w:val="5988BEF3"/>
    <w:rsid w:val="59915B98"/>
    <w:rsid w:val="5A23DA88"/>
    <w:rsid w:val="5A5E16D1"/>
    <w:rsid w:val="5A6CA6FF"/>
    <w:rsid w:val="5A924324"/>
    <w:rsid w:val="5AE6F170"/>
    <w:rsid w:val="5AF24D52"/>
    <w:rsid w:val="5AF3C22E"/>
    <w:rsid w:val="5B7A1B8C"/>
    <w:rsid w:val="5B8798B3"/>
    <w:rsid w:val="5B9D4C28"/>
    <w:rsid w:val="5BAB8542"/>
    <w:rsid w:val="5BAC440D"/>
    <w:rsid w:val="5BC0C232"/>
    <w:rsid w:val="5BD1FD09"/>
    <w:rsid w:val="5C2E1385"/>
    <w:rsid w:val="5C68FB1C"/>
    <w:rsid w:val="5C936F42"/>
    <w:rsid w:val="5C9A5505"/>
    <w:rsid w:val="5CB77534"/>
    <w:rsid w:val="5CC7D566"/>
    <w:rsid w:val="5CE79EB8"/>
    <w:rsid w:val="5CF93FE4"/>
    <w:rsid w:val="5D022CEE"/>
    <w:rsid w:val="5D282F6C"/>
    <w:rsid w:val="5D4252ED"/>
    <w:rsid w:val="5D4D8B21"/>
    <w:rsid w:val="5D933F15"/>
    <w:rsid w:val="5DC8CC9F"/>
    <w:rsid w:val="5DD1BD43"/>
    <w:rsid w:val="5DD4D215"/>
    <w:rsid w:val="5DDF7E7D"/>
    <w:rsid w:val="5E0948FB"/>
    <w:rsid w:val="5E76F324"/>
    <w:rsid w:val="5EB1BC4E"/>
    <w:rsid w:val="5ECD9C36"/>
    <w:rsid w:val="5EF862F4"/>
    <w:rsid w:val="5F6693FB"/>
    <w:rsid w:val="5F9E9EC8"/>
    <w:rsid w:val="5FA7C744"/>
    <w:rsid w:val="5FE43861"/>
    <w:rsid w:val="6039CDB0"/>
    <w:rsid w:val="603C690B"/>
    <w:rsid w:val="60459F29"/>
    <w:rsid w:val="606A3FE3"/>
    <w:rsid w:val="606DBAD2"/>
    <w:rsid w:val="60782C51"/>
    <w:rsid w:val="60F27D87"/>
    <w:rsid w:val="610F39D4"/>
    <w:rsid w:val="6113C572"/>
    <w:rsid w:val="61181EF1"/>
    <w:rsid w:val="613C4644"/>
    <w:rsid w:val="6164A2BE"/>
    <w:rsid w:val="6172D492"/>
    <w:rsid w:val="624994D7"/>
    <w:rsid w:val="627CBDCE"/>
    <w:rsid w:val="6349C237"/>
    <w:rsid w:val="6396F245"/>
    <w:rsid w:val="63C59713"/>
    <w:rsid w:val="63C6F0B5"/>
    <w:rsid w:val="63D85BCC"/>
    <w:rsid w:val="640438E6"/>
    <w:rsid w:val="642C1916"/>
    <w:rsid w:val="6460B900"/>
    <w:rsid w:val="64BA1323"/>
    <w:rsid w:val="64C4E1D1"/>
    <w:rsid w:val="64CC6A3B"/>
    <w:rsid w:val="64D98FB2"/>
    <w:rsid w:val="64DBA446"/>
    <w:rsid w:val="652FE489"/>
    <w:rsid w:val="6579578C"/>
    <w:rsid w:val="665A5022"/>
    <w:rsid w:val="6685313D"/>
    <w:rsid w:val="66BCB107"/>
    <w:rsid w:val="66DBFBF0"/>
    <w:rsid w:val="66EE8944"/>
    <w:rsid w:val="670CCE43"/>
    <w:rsid w:val="674FAECD"/>
    <w:rsid w:val="6786E18A"/>
    <w:rsid w:val="67CB4073"/>
    <w:rsid w:val="67DE0F6F"/>
    <w:rsid w:val="67FC8293"/>
    <w:rsid w:val="680BF883"/>
    <w:rsid w:val="681AE087"/>
    <w:rsid w:val="6837596A"/>
    <w:rsid w:val="684CA366"/>
    <w:rsid w:val="68899EA0"/>
    <w:rsid w:val="689757B4"/>
    <w:rsid w:val="692E9499"/>
    <w:rsid w:val="6976D9EB"/>
    <w:rsid w:val="69F451C9"/>
    <w:rsid w:val="6A332815"/>
    <w:rsid w:val="6A44F687"/>
    <w:rsid w:val="6A895DF8"/>
    <w:rsid w:val="6A8E88F7"/>
    <w:rsid w:val="6A923E81"/>
    <w:rsid w:val="6AB041AD"/>
    <w:rsid w:val="6AF4E34A"/>
    <w:rsid w:val="6B14A1FC"/>
    <w:rsid w:val="6B15B031"/>
    <w:rsid w:val="6B1931F4"/>
    <w:rsid w:val="6B3B064C"/>
    <w:rsid w:val="6B9386C1"/>
    <w:rsid w:val="6BD6E5FC"/>
    <w:rsid w:val="6BFF5621"/>
    <w:rsid w:val="6C2A5958"/>
    <w:rsid w:val="6C2E0EE2"/>
    <w:rsid w:val="6C384FFD"/>
    <w:rsid w:val="6C5312CA"/>
    <w:rsid w:val="6C5A52AD"/>
    <w:rsid w:val="6C821EB5"/>
    <w:rsid w:val="6D23BC32"/>
    <w:rsid w:val="6D48E517"/>
    <w:rsid w:val="6D6AC8D7"/>
    <w:rsid w:val="6DB0C7FE"/>
    <w:rsid w:val="6DC629B9"/>
    <w:rsid w:val="6DC9DF43"/>
    <w:rsid w:val="6DDC2CFD"/>
    <w:rsid w:val="6DFB8ACE"/>
    <w:rsid w:val="6E0EFCC8"/>
    <w:rsid w:val="6E4D50F3"/>
    <w:rsid w:val="6E5B0B13"/>
    <w:rsid w:val="6E98B049"/>
    <w:rsid w:val="6EC4B9E0"/>
    <w:rsid w:val="6EE9D3F3"/>
    <w:rsid w:val="6EEE859A"/>
    <w:rsid w:val="6F74B4D4"/>
    <w:rsid w:val="6FC5AE37"/>
    <w:rsid w:val="6FC8546D"/>
    <w:rsid w:val="6FCFF8F7"/>
    <w:rsid w:val="700F1CE2"/>
    <w:rsid w:val="7012234D"/>
    <w:rsid w:val="701EAE6C"/>
    <w:rsid w:val="704A6AF0"/>
    <w:rsid w:val="7055493C"/>
    <w:rsid w:val="7067AC02"/>
    <w:rsid w:val="70720B9D"/>
    <w:rsid w:val="708E8967"/>
    <w:rsid w:val="70ABA240"/>
    <w:rsid w:val="70C45E80"/>
    <w:rsid w:val="70EAEDE6"/>
    <w:rsid w:val="71019EC5"/>
    <w:rsid w:val="71B8379E"/>
    <w:rsid w:val="71F6A2C8"/>
    <w:rsid w:val="720A0B3A"/>
    <w:rsid w:val="724348D9"/>
    <w:rsid w:val="726DCADE"/>
    <w:rsid w:val="726F067E"/>
    <w:rsid w:val="728587D9"/>
    <w:rsid w:val="72D78C0F"/>
    <w:rsid w:val="732ACBCE"/>
    <w:rsid w:val="7330E73B"/>
    <w:rsid w:val="734322BC"/>
    <w:rsid w:val="73F0068B"/>
    <w:rsid w:val="73F8FA70"/>
    <w:rsid w:val="741596DE"/>
    <w:rsid w:val="743223D2"/>
    <w:rsid w:val="74422855"/>
    <w:rsid w:val="749BC590"/>
    <w:rsid w:val="74B90728"/>
    <w:rsid w:val="74F21F8F"/>
    <w:rsid w:val="7508B7C1"/>
    <w:rsid w:val="750AA43F"/>
    <w:rsid w:val="753D710F"/>
    <w:rsid w:val="754EF94B"/>
    <w:rsid w:val="758BD6EC"/>
    <w:rsid w:val="758DC1AC"/>
    <w:rsid w:val="758F7493"/>
    <w:rsid w:val="7593A521"/>
    <w:rsid w:val="75CDF433"/>
    <w:rsid w:val="7643E4B3"/>
    <w:rsid w:val="76EAC9AC"/>
    <w:rsid w:val="76FDE5DE"/>
    <w:rsid w:val="7704DBEF"/>
    <w:rsid w:val="770C36F8"/>
    <w:rsid w:val="77615CB1"/>
    <w:rsid w:val="77EC45B3"/>
    <w:rsid w:val="78C8296B"/>
    <w:rsid w:val="78E0960C"/>
    <w:rsid w:val="78F56424"/>
    <w:rsid w:val="78FDEC4E"/>
    <w:rsid w:val="7925AEA0"/>
    <w:rsid w:val="793E2273"/>
    <w:rsid w:val="797A5D00"/>
    <w:rsid w:val="79B5FF28"/>
    <w:rsid w:val="79C16CCA"/>
    <w:rsid w:val="79C956FC"/>
    <w:rsid w:val="79CE153B"/>
    <w:rsid w:val="7A4658C0"/>
    <w:rsid w:val="7A8A9E99"/>
    <w:rsid w:val="7AA9C21B"/>
    <w:rsid w:val="7B2EF581"/>
    <w:rsid w:val="7B2F55BE"/>
    <w:rsid w:val="7B455B21"/>
    <w:rsid w:val="7B5738E7"/>
    <w:rsid w:val="7B59BD0F"/>
    <w:rsid w:val="7B7D0E6B"/>
    <w:rsid w:val="7B8D3AC3"/>
    <w:rsid w:val="7BAA4B01"/>
    <w:rsid w:val="7BC72B7B"/>
    <w:rsid w:val="7BCC8C56"/>
    <w:rsid w:val="7BF45810"/>
    <w:rsid w:val="7BFECA07"/>
    <w:rsid w:val="7C2C6A1F"/>
    <w:rsid w:val="7C2F499F"/>
    <w:rsid w:val="7C3D35B7"/>
    <w:rsid w:val="7C60165F"/>
    <w:rsid w:val="7C615120"/>
    <w:rsid w:val="7CBFD05B"/>
    <w:rsid w:val="7CC7A45C"/>
    <w:rsid w:val="7CD60F67"/>
    <w:rsid w:val="7CE19EC6"/>
    <w:rsid w:val="7CEBA38F"/>
    <w:rsid w:val="7D18BAE9"/>
    <w:rsid w:val="7D3E75D1"/>
    <w:rsid w:val="7D50BB3C"/>
    <w:rsid w:val="7D627D9A"/>
    <w:rsid w:val="7D64538A"/>
    <w:rsid w:val="7D7C3D6F"/>
    <w:rsid w:val="7DC88971"/>
    <w:rsid w:val="7DDD01A1"/>
    <w:rsid w:val="7DE4F0A3"/>
    <w:rsid w:val="7E423538"/>
    <w:rsid w:val="7EB6E819"/>
    <w:rsid w:val="7EE5907B"/>
    <w:rsid w:val="7EF36206"/>
    <w:rsid w:val="7F5358CD"/>
    <w:rsid w:val="7F77052E"/>
    <w:rsid w:val="7F7A0806"/>
    <w:rsid w:val="7F9FB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34A1"/>
  <w15:docId w15:val="{273AF41A-9135-4CD3-9454-085A7191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1" w:line="267" w:lineRule="auto"/>
      <w:ind w:left="10" w:right="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1"/>
      <w:ind w:left="10" w:hanging="10"/>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2"/>
    </w:rPr>
  </w:style>
  <w:style w:type="table" w:customStyle="1" w:styleId="Tabela-Siatka1">
    <w:name w:val="Tabela - Siatka1"/>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me%3e@uni.lodz.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ame%3e@uni.lodz.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cb4a6c-260f-4d94-b9af-ad40e02941d4">
      <UserInfo>
        <DisplayName/>
        <AccountId xsi:nil="true"/>
        <AccountType/>
      </UserInfo>
    </SharedWithUsers>
    <MediaLengthInSeconds xmlns="1a882a87-40f8-4c61-acce-5154d70d9804" xsi:nil="true"/>
    <TaxCatchAll xmlns="22cb4a6c-260f-4d94-b9af-ad40e02941d4" xsi:nil="true"/>
    <lcf76f155ced4ddcb4097134ff3c332f xmlns="1a882a87-40f8-4c61-acce-5154d70d98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C00E024F445642A7E337E5675EB189" ma:contentTypeVersion="18" ma:contentTypeDescription="Create a new document." ma:contentTypeScope="" ma:versionID="f8ea6c360b5528e919ffcfa3b7ae8498">
  <xsd:schema xmlns:xsd="http://www.w3.org/2001/XMLSchema" xmlns:xs="http://www.w3.org/2001/XMLSchema" xmlns:p="http://schemas.microsoft.com/office/2006/metadata/properties" xmlns:ns2="1a882a87-40f8-4c61-acce-5154d70d9804" xmlns:ns3="22cb4a6c-260f-4d94-b9af-ad40e02941d4" targetNamespace="http://schemas.microsoft.com/office/2006/metadata/properties" ma:root="true" ma:fieldsID="b233d2d72e261597ab3e9d73111a267b" ns2:_="" ns3:_="">
    <xsd:import namespace="1a882a87-40f8-4c61-acce-5154d70d9804"/>
    <xsd:import namespace="22cb4a6c-260f-4d94-b9af-ad40e02941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82a87-40f8-4c61-acce-5154d70d9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b4a6c-260f-4d94-b9af-ad40e02941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5c22bf2-0a00-4f75-bf00-f50f673e1f86}" ma:internalName="TaxCatchAll" ma:showField="CatchAllData" ma:web="22cb4a6c-260f-4d94-b9af-ad40e0294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BFD36-8AFF-4154-A7F0-E983E4ECA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5E6F0-A04D-4403-9C74-EF558ED8A87F}">
  <ds:schemaRefs>
    <ds:schemaRef ds:uri="http://schemas.microsoft.com/sharepoint/v3/contenttype/forms"/>
  </ds:schemaRefs>
</ds:datastoreItem>
</file>

<file path=customXml/itemProps3.xml><?xml version="1.0" encoding="utf-8"?>
<ds:datastoreItem xmlns:ds="http://schemas.openxmlformats.org/officeDocument/2006/customXml" ds:itemID="{393991DA-5CA2-424C-9FD3-C7C7B3ABBD41}"/>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9486</Characters>
  <Application>Microsoft Office Word</Application>
  <DocSecurity>0</DocSecurity>
  <Lines>79</Lines>
  <Paragraphs>22</Paragraphs>
  <ScaleCrop>false</ScaleCrop>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Mazur</dc:creator>
  <cp:keywords/>
  <cp:lastModifiedBy>Maciej Jażdżewski</cp:lastModifiedBy>
  <cp:revision>5</cp:revision>
  <dcterms:created xsi:type="dcterms:W3CDTF">2021-03-03T16:43:00Z</dcterms:created>
  <dcterms:modified xsi:type="dcterms:W3CDTF">2021-09-06T11:58:00Z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0x01010093C00E024F445642A7E337E5675EB189</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