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5A1C" w14:textId="2BC7D8F8" w:rsidR="00DB47BD" w:rsidRPr="001B23CC" w:rsidRDefault="00DB47BD" w:rsidP="00B62995">
      <w:pPr>
        <w:spacing w:after="0" w:line="240" w:lineRule="auto"/>
        <w:jc w:val="center"/>
        <w:rPr>
          <w:rFonts w:eastAsia="Times New Roman" w:cstheme="minorHAnsi"/>
          <w:sz w:val="32"/>
          <w:szCs w:val="32"/>
        </w:rPr>
      </w:pPr>
      <w:r>
        <w:rPr>
          <w:b/>
          <w:sz w:val="32"/>
          <w:szCs w:val="32"/>
        </w:rPr>
        <w:t xml:space="preserve">Regulation No. </w:t>
      </w:r>
    </w:p>
    <w:p w14:paraId="0253D099" w14:textId="77777777" w:rsidR="00DB47BD" w:rsidRPr="001B23CC" w:rsidRDefault="00DB47BD" w:rsidP="00DB47BD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>
        <w:rPr>
          <w:b/>
          <w:sz w:val="32"/>
          <w:szCs w:val="32"/>
        </w:rPr>
        <w:t>of the Rector of the University of Lodz</w:t>
      </w:r>
    </w:p>
    <w:p w14:paraId="64762AB0" w14:textId="50F6C6EB" w:rsidR="00DB47BD" w:rsidRPr="001B23CC" w:rsidRDefault="00942C49" w:rsidP="56BA58F1">
      <w:pPr>
        <w:spacing w:after="0" w:line="240" w:lineRule="auto"/>
        <w:ind w:right="-291"/>
        <w:jc w:val="center"/>
        <w:rPr>
          <w:rFonts w:eastAsia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of </w:t>
      </w:r>
      <w:r w:rsidR="009F1D54">
        <w:rPr>
          <w:b/>
          <w:bCs/>
          <w:sz w:val="32"/>
          <w:szCs w:val="32"/>
        </w:rPr>
        <w:t>15 January 2024</w:t>
      </w:r>
      <w:r>
        <w:rPr>
          <w:b/>
          <w:bCs/>
          <w:sz w:val="32"/>
          <w:szCs w:val="32"/>
        </w:rPr>
        <w:t xml:space="preserve"> </w:t>
      </w:r>
    </w:p>
    <w:p w14:paraId="2450891E" w14:textId="77777777" w:rsidR="00DB47BD" w:rsidRPr="00A116F4" w:rsidRDefault="00DB47BD" w:rsidP="00DB47BD">
      <w:pPr>
        <w:spacing w:before="60" w:after="0" w:line="240" w:lineRule="auto"/>
        <w:ind w:left="1134" w:hanging="1134"/>
        <w:jc w:val="center"/>
        <w:rPr>
          <w:rFonts w:cstheme="minorHAnsi"/>
          <w:sz w:val="24"/>
        </w:rPr>
      </w:pPr>
    </w:p>
    <w:p w14:paraId="40A912F3" w14:textId="4FCC1D36" w:rsidR="00634990" w:rsidRPr="00B66629" w:rsidRDefault="00767C41" w:rsidP="00A177FF">
      <w:pPr>
        <w:spacing w:after="0"/>
        <w:jc w:val="center"/>
        <w:rPr>
          <w:rFonts w:cstheme="minorHAnsi"/>
        </w:rPr>
      </w:pPr>
      <w:r>
        <w:t xml:space="preserve">on the recruitment schedule and admission limits to the </w:t>
      </w:r>
      <w:r w:rsidR="00B83C55">
        <w:t xml:space="preserve">BioMedChem Doctoral School of </w:t>
      </w:r>
      <w:r w:rsidR="00683A39">
        <w:t>the University of Lodz ana Lodz Institutes</w:t>
      </w:r>
      <w:r w:rsidR="00A177FF">
        <w:t xml:space="preserve"> of the Polish Academy of Sciences </w:t>
      </w:r>
      <w:r>
        <w:t xml:space="preserve"> for the academic year 202</w:t>
      </w:r>
      <w:r w:rsidR="00974C2F">
        <w:t>4</w:t>
      </w:r>
      <w:r>
        <w:t>/202</w:t>
      </w:r>
      <w:r w:rsidR="00974C2F">
        <w:t>5</w:t>
      </w:r>
    </w:p>
    <w:p w14:paraId="3148BFF5" w14:textId="77777777" w:rsidR="00634990" w:rsidRPr="00B66629" w:rsidRDefault="00634990" w:rsidP="00A177FF">
      <w:pPr>
        <w:spacing w:after="0"/>
        <w:ind w:left="1418" w:hanging="1418"/>
        <w:jc w:val="both"/>
        <w:rPr>
          <w:rFonts w:cstheme="minorHAnsi"/>
        </w:rPr>
      </w:pPr>
    </w:p>
    <w:p w14:paraId="4EF8DF03" w14:textId="14E6DE9E" w:rsidR="00634990" w:rsidRPr="00B66629" w:rsidRDefault="00634990" w:rsidP="006B1DDC">
      <w:pPr>
        <w:spacing w:after="0"/>
        <w:jc w:val="both"/>
        <w:rPr>
          <w:rFonts w:cstheme="minorHAnsi"/>
        </w:rPr>
      </w:pPr>
      <w:r>
        <w:t xml:space="preserve">Pursuant to Article 23(1) of the Act of 20 July 2018 Law on higher education and science </w:t>
      </w:r>
      <w:r>
        <w:rPr>
          <w:i/>
          <w:iCs/>
        </w:rPr>
        <w:t>[</w:t>
      </w:r>
      <w:proofErr w:type="spellStart"/>
      <w:r>
        <w:rPr>
          <w:i/>
          <w:iCs/>
        </w:rPr>
        <w:t>Prawo</w:t>
      </w:r>
      <w:proofErr w:type="spellEnd"/>
      <w:r>
        <w:rPr>
          <w:i/>
          <w:iCs/>
        </w:rPr>
        <w:t xml:space="preserve"> o </w:t>
      </w:r>
      <w:proofErr w:type="spellStart"/>
      <w:r>
        <w:rPr>
          <w:i/>
          <w:iCs/>
        </w:rPr>
        <w:t>szkolnictwie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wyższym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nauce</w:t>
      </w:r>
      <w:proofErr w:type="spellEnd"/>
      <w:r>
        <w:rPr>
          <w:i/>
          <w:iCs/>
        </w:rPr>
        <w:t>]</w:t>
      </w:r>
      <w:r>
        <w:t xml:space="preserve"> (consolidated text Journal of Laws of 2022, item 574, as amended) and Section 3(1) and Section 3(4) of the Recruitment Rules </w:t>
      </w:r>
      <w:r w:rsidR="00974C2F">
        <w:t>of</w:t>
      </w:r>
      <w:r>
        <w:t xml:space="preserve"> the </w:t>
      </w:r>
      <w:r w:rsidR="00A177FF">
        <w:t>BioMedChem Doctoral School of the University of Lodz ana Lodz Institutes of the Polish Academy of Sciences</w:t>
      </w:r>
      <w:r>
        <w:t xml:space="preserve"> for the academic year 202</w:t>
      </w:r>
      <w:r w:rsidR="00974C2F">
        <w:t>4</w:t>
      </w:r>
      <w:r>
        <w:t>/202</w:t>
      </w:r>
      <w:r w:rsidR="00974C2F">
        <w:t>5</w:t>
      </w:r>
      <w:r>
        <w:t xml:space="preserve">, adopted by Resolution No. </w:t>
      </w:r>
      <w:r w:rsidR="00974C2F">
        <w:t>6</w:t>
      </w:r>
      <w:r>
        <w:t>10 of the UL Senate of 1</w:t>
      </w:r>
      <w:r w:rsidR="00974C2F">
        <w:t>8</w:t>
      </w:r>
      <w:r>
        <w:t xml:space="preserve"> December 202</w:t>
      </w:r>
      <w:r w:rsidR="00974C2F">
        <w:t>3</w:t>
      </w:r>
      <w:r>
        <w:t xml:space="preserve">, I order as follows: </w:t>
      </w:r>
    </w:p>
    <w:p w14:paraId="3C905B18" w14:textId="77777777" w:rsidR="00BA0D0E" w:rsidRPr="00B66629" w:rsidRDefault="00BA0D0E" w:rsidP="006B1DDC">
      <w:pPr>
        <w:spacing w:after="0" w:line="254" w:lineRule="auto"/>
        <w:jc w:val="center"/>
        <w:rPr>
          <w:rFonts w:ascii="Calibri" w:eastAsia="Calibri" w:hAnsi="Calibri" w:cs="Calibri"/>
        </w:rPr>
      </w:pPr>
    </w:p>
    <w:p w14:paraId="09037BDE" w14:textId="77777777" w:rsidR="00634990" w:rsidRPr="00B66629" w:rsidRDefault="00634990" w:rsidP="006B1DDC">
      <w:pPr>
        <w:spacing w:after="0" w:line="254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Section 1</w:t>
      </w:r>
    </w:p>
    <w:p w14:paraId="65B3A673" w14:textId="77777777" w:rsidR="00BA0D0E" w:rsidRPr="00B66629" w:rsidRDefault="00BA0D0E" w:rsidP="006B1DDC">
      <w:pPr>
        <w:spacing w:after="0" w:line="254" w:lineRule="auto"/>
        <w:jc w:val="center"/>
        <w:rPr>
          <w:rFonts w:ascii="Calibri" w:eastAsia="Calibri" w:hAnsi="Calibri" w:cs="Calibri"/>
        </w:rPr>
      </w:pPr>
    </w:p>
    <w:p w14:paraId="38056976" w14:textId="7E36382F" w:rsidR="006B1DDC" w:rsidRPr="00B66629" w:rsidRDefault="00974C2F" w:rsidP="006B1DDC">
      <w:pPr>
        <w:spacing w:after="0" w:line="240" w:lineRule="auto"/>
        <w:jc w:val="both"/>
        <w:rPr>
          <w:rFonts w:ascii="Calibri" w:eastAsia="Calibri" w:hAnsi="Calibri" w:cs="Calibri"/>
        </w:rPr>
      </w:pPr>
      <w:bookmarkStart w:id="0" w:name="_Hlk123304140"/>
      <w:r>
        <w:rPr>
          <w:rFonts w:ascii="Calibri" w:hAnsi="Calibri"/>
        </w:rPr>
        <w:t>The</w:t>
      </w:r>
      <w:r w:rsidR="00634990">
        <w:rPr>
          <w:rFonts w:ascii="Calibri" w:hAnsi="Calibri"/>
        </w:rPr>
        <w:t xml:space="preserve"> recruitment schedule for the academic year 202</w:t>
      </w:r>
      <w:r>
        <w:rPr>
          <w:rFonts w:ascii="Calibri" w:hAnsi="Calibri"/>
        </w:rPr>
        <w:t>4</w:t>
      </w:r>
      <w:r w:rsidR="00634990">
        <w:rPr>
          <w:rFonts w:ascii="Calibri" w:hAnsi="Calibri"/>
        </w:rPr>
        <w:t>/202</w:t>
      </w:r>
      <w:r>
        <w:rPr>
          <w:rFonts w:ascii="Calibri" w:hAnsi="Calibri"/>
        </w:rPr>
        <w:t>5</w:t>
      </w:r>
      <w:r w:rsidR="00634990">
        <w:rPr>
          <w:rFonts w:ascii="Calibri" w:hAnsi="Calibri"/>
        </w:rPr>
        <w:t xml:space="preserve"> for the </w:t>
      </w:r>
      <w:r w:rsidR="00A177FF">
        <w:t>BioMedChem Doctoral School of the University of Lodz ana Lodz Institutes of the Polish Academy of Sciences</w:t>
      </w:r>
      <w:r w:rsidR="00634990">
        <w:rPr>
          <w:rFonts w:ascii="Calibri" w:hAnsi="Calibri"/>
        </w:rPr>
        <w:t xml:space="preserve"> (including for candidates whose doctoral scholarship will be financed in whole or in part from external funds)</w:t>
      </w:r>
      <w:r>
        <w:rPr>
          <w:rFonts w:ascii="Calibri" w:hAnsi="Calibri"/>
        </w:rPr>
        <w:t xml:space="preserve"> shall hereby be specified:</w:t>
      </w:r>
    </w:p>
    <w:p w14:paraId="1F90D379" w14:textId="77777777" w:rsidR="00634990" w:rsidRPr="00B66629" w:rsidRDefault="00634990" w:rsidP="006B1DDC">
      <w:pPr>
        <w:spacing w:after="0" w:line="254" w:lineRule="auto"/>
        <w:ind w:left="720"/>
        <w:contextualSpacing/>
        <w:rPr>
          <w:rFonts w:ascii="Calibri" w:eastAsia="Calibri" w:hAnsi="Calibri" w:cs="Times New Roman"/>
          <w:b/>
        </w:rPr>
      </w:pPr>
      <w:bookmarkStart w:id="1" w:name="_Hlk65670310"/>
    </w:p>
    <w:tbl>
      <w:tblPr>
        <w:tblStyle w:val="Tabelasiatki1jasnaakcent31"/>
        <w:tblW w:w="9214" w:type="dxa"/>
        <w:tblInd w:w="-5" w:type="dxa"/>
        <w:tblLook w:val="04A0" w:firstRow="1" w:lastRow="0" w:firstColumn="1" w:lastColumn="0" w:noHBand="0" w:noVBand="1"/>
      </w:tblPr>
      <w:tblGrid>
        <w:gridCol w:w="5954"/>
        <w:gridCol w:w="3260"/>
      </w:tblGrid>
      <w:tr w:rsidR="00E9736C" w:rsidRPr="00B66629" w14:paraId="1F626EF3" w14:textId="77777777" w:rsidTr="00E97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hideMark/>
          </w:tcPr>
          <w:p w14:paraId="5DD43FFF" w14:textId="77777777" w:rsidR="00285AFE" w:rsidRPr="00B66629" w:rsidRDefault="00285AFE" w:rsidP="00131AAD">
            <w:pPr>
              <w:jc w:val="center"/>
              <w:rPr>
                <w:rFonts w:cstheme="minorHAnsi"/>
                <w:b w:val="0"/>
                <w:bCs w:val="0"/>
              </w:rPr>
            </w:pPr>
          </w:p>
          <w:p w14:paraId="120D98FC" w14:textId="694BE5D2" w:rsidR="00E9736C" w:rsidRPr="00B66629" w:rsidRDefault="00285AFE" w:rsidP="00131AAD">
            <w:pPr>
              <w:jc w:val="center"/>
              <w:rPr>
                <w:rFonts w:cstheme="minorHAnsi"/>
              </w:rPr>
            </w:pPr>
            <w:r>
              <w:t>STAGE OF THE RECRUITMENT PROCEDURE</w:t>
            </w:r>
          </w:p>
        </w:tc>
        <w:tc>
          <w:tcPr>
            <w:tcW w:w="3260" w:type="dxa"/>
            <w:hideMark/>
          </w:tcPr>
          <w:p w14:paraId="1E2D3AC0" w14:textId="77777777" w:rsidR="004752E0" w:rsidRPr="00B66629" w:rsidRDefault="004752E0" w:rsidP="00131A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70BAAB3E" w14:textId="0EDBB7F7" w:rsidR="00E9736C" w:rsidRPr="00B66629" w:rsidRDefault="004752E0" w:rsidP="00131A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TIME LIMIT</w:t>
            </w:r>
          </w:p>
          <w:p w14:paraId="3345FF5D" w14:textId="0116213D" w:rsidR="00E9736C" w:rsidRPr="00B66629" w:rsidRDefault="00E9736C" w:rsidP="00131A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9736C" w:rsidRPr="00B66629" w14:paraId="08D54ED6" w14:textId="77777777" w:rsidTr="00E9736C">
        <w:trPr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25A95B27" w14:textId="77777777" w:rsidR="00E9736C" w:rsidRPr="00B66629" w:rsidRDefault="00E9736C" w:rsidP="00873FE4">
            <w:pPr>
              <w:jc w:val="center"/>
              <w:rPr>
                <w:rFonts w:cstheme="minorHAnsi"/>
              </w:rPr>
            </w:pPr>
            <w:bookmarkStart w:id="2" w:name="_Hlk121572073"/>
            <w:r>
              <w:t>ELECTRONIC REGISTRATION</w:t>
            </w:r>
          </w:p>
          <w:p w14:paraId="4EF8A009" w14:textId="6D1AA309" w:rsidR="00E9736C" w:rsidRPr="00B66629" w:rsidRDefault="00E9736C" w:rsidP="00873FE4">
            <w:pPr>
              <w:jc w:val="center"/>
              <w:rPr>
                <w:rFonts w:cstheme="minorHAnsi"/>
                <w:b w:val="0"/>
                <w:bCs w:val="0"/>
              </w:rPr>
            </w:pPr>
            <w:r>
              <w:t>IN THE IRK SYSTEM</w:t>
            </w:r>
          </w:p>
        </w:tc>
        <w:tc>
          <w:tcPr>
            <w:tcW w:w="3260" w:type="dxa"/>
            <w:vAlign w:val="center"/>
          </w:tcPr>
          <w:p w14:paraId="7415EDCD" w14:textId="1B3F9DF0" w:rsidR="00E9736C" w:rsidRPr="00B66629" w:rsidRDefault="00E9736C" w:rsidP="00475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</w:t>
            </w:r>
            <w:r w:rsidR="009F1D54">
              <w:t>1</w:t>
            </w:r>
            <w:r>
              <w:t>-</w:t>
            </w:r>
            <w:r w:rsidR="00974C2F">
              <w:t>27</w:t>
            </w:r>
            <w:r>
              <w:t>.06.202</w:t>
            </w:r>
            <w:r w:rsidR="00974C2F">
              <w:t>4</w:t>
            </w:r>
          </w:p>
        </w:tc>
      </w:tr>
      <w:tr w:rsidR="00E9736C" w:rsidRPr="00B66629" w14:paraId="65CC1E11" w14:textId="77777777" w:rsidTr="00E9736C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  <w:hideMark/>
          </w:tcPr>
          <w:p w14:paraId="3C945632" w14:textId="77777777" w:rsidR="00E9736C" w:rsidRPr="00B66629" w:rsidRDefault="00E9736C" w:rsidP="00873FE4">
            <w:pPr>
              <w:jc w:val="center"/>
              <w:rPr>
                <w:rFonts w:cstheme="minorHAnsi"/>
              </w:rPr>
            </w:pPr>
            <w:r>
              <w:t>RECEIPT OF DOCUMENTS</w:t>
            </w:r>
          </w:p>
          <w:p w14:paraId="1E4723CA" w14:textId="21BB7FD4" w:rsidR="00E9736C" w:rsidRPr="00B66629" w:rsidRDefault="00E9736C" w:rsidP="00873FE4">
            <w:pPr>
              <w:jc w:val="center"/>
              <w:rPr>
                <w:rFonts w:cstheme="minorHAnsi"/>
              </w:rPr>
            </w:pPr>
            <w:r>
              <w:t>(in paper form)</w:t>
            </w:r>
          </w:p>
        </w:tc>
        <w:tc>
          <w:tcPr>
            <w:tcW w:w="3260" w:type="dxa"/>
            <w:vAlign w:val="center"/>
          </w:tcPr>
          <w:p w14:paraId="78656B23" w14:textId="344A2E2A" w:rsidR="00E9736C" w:rsidRPr="00B66629" w:rsidRDefault="00E9736C" w:rsidP="00475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2</w:t>
            </w:r>
            <w:r w:rsidR="00974C2F">
              <w:t>6</w:t>
            </w:r>
            <w:r>
              <w:t>.06-0</w:t>
            </w:r>
            <w:r w:rsidR="00974C2F">
              <w:t>1</w:t>
            </w:r>
            <w:r>
              <w:t>.0</w:t>
            </w:r>
            <w:r w:rsidR="009F1D54">
              <w:t>7</w:t>
            </w:r>
            <w:r>
              <w:t>.202</w:t>
            </w:r>
            <w:r w:rsidR="00974C2F">
              <w:t>4</w:t>
            </w:r>
          </w:p>
        </w:tc>
      </w:tr>
      <w:tr w:rsidR="009F1D54" w:rsidRPr="00B66629" w14:paraId="341591D2" w14:textId="77777777" w:rsidTr="00E9736C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42885050" w14:textId="46C02BB2" w:rsidR="009F1D54" w:rsidRDefault="008F4A84" w:rsidP="00873FE4">
            <w:pPr>
              <w:jc w:val="center"/>
            </w:pPr>
            <w:r w:rsidRPr="008F4A84">
              <w:t>E</w:t>
            </w:r>
            <w:r>
              <w:t>NGLISH LANGUAGE TEST</w:t>
            </w:r>
          </w:p>
        </w:tc>
        <w:tc>
          <w:tcPr>
            <w:tcW w:w="3260" w:type="dxa"/>
            <w:vAlign w:val="center"/>
          </w:tcPr>
          <w:p w14:paraId="027DEDB9" w14:textId="026CFA20" w:rsidR="009F1D54" w:rsidRDefault="008F4A84" w:rsidP="00475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2.07.2024</w:t>
            </w:r>
          </w:p>
        </w:tc>
      </w:tr>
      <w:bookmarkEnd w:id="2"/>
      <w:tr w:rsidR="00E9736C" w:rsidRPr="00B66629" w14:paraId="7EFB12D8" w14:textId="77777777" w:rsidTr="004752E0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3A9128FE" w14:textId="355F665A" w:rsidR="00E9736C" w:rsidRPr="00B66629" w:rsidRDefault="00E9736C" w:rsidP="00873FE4">
            <w:pPr>
              <w:jc w:val="center"/>
              <w:rPr>
                <w:rFonts w:cstheme="minorHAnsi"/>
              </w:rPr>
            </w:pPr>
            <w:r>
              <w:t>INTERVIEW</w:t>
            </w:r>
          </w:p>
        </w:tc>
        <w:tc>
          <w:tcPr>
            <w:tcW w:w="3260" w:type="dxa"/>
            <w:vAlign w:val="center"/>
          </w:tcPr>
          <w:p w14:paraId="786CBF7D" w14:textId="102F7036" w:rsidR="00E9736C" w:rsidRPr="00B66629" w:rsidRDefault="008F4A84" w:rsidP="00475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8</w:t>
            </w:r>
            <w:r w:rsidR="00E9736C">
              <w:t>-1</w:t>
            </w:r>
            <w:r>
              <w:t>2</w:t>
            </w:r>
            <w:r w:rsidR="00E9736C">
              <w:t>.07.202</w:t>
            </w:r>
            <w:r w:rsidR="00974C2F">
              <w:t>4</w:t>
            </w:r>
          </w:p>
        </w:tc>
      </w:tr>
      <w:tr w:rsidR="00E9736C" w:rsidRPr="00B66629" w14:paraId="06215FEF" w14:textId="77777777" w:rsidTr="004752E0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3E26D708" w14:textId="22EA0440" w:rsidR="00E9736C" w:rsidRPr="00B66629" w:rsidRDefault="00974C2F" w:rsidP="00873FE4">
            <w:pPr>
              <w:jc w:val="center"/>
              <w:rPr>
                <w:rFonts w:cstheme="minorHAnsi"/>
              </w:rPr>
            </w:pPr>
            <w:r>
              <w:t>DEADLINE FOR DELIVERY OF THE DIPLOMA EXAMINATION CERTIFICATE *</w:t>
            </w:r>
          </w:p>
        </w:tc>
        <w:tc>
          <w:tcPr>
            <w:tcW w:w="3260" w:type="dxa"/>
            <w:vAlign w:val="center"/>
          </w:tcPr>
          <w:p w14:paraId="17D94B10" w14:textId="6D06F27F" w:rsidR="00E9736C" w:rsidRPr="00B66629" w:rsidRDefault="008F4A84" w:rsidP="00475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18</w:t>
            </w:r>
            <w:r w:rsidR="00E9736C">
              <w:t>.07.202</w:t>
            </w:r>
            <w:r w:rsidR="00974C2F">
              <w:t>4</w:t>
            </w:r>
          </w:p>
        </w:tc>
      </w:tr>
      <w:tr w:rsidR="00E9736C" w:rsidRPr="00B66629" w14:paraId="29B0E4B6" w14:textId="77777777" w:rsidTr="004752E0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08DAC46D" w14:textId="76B3D4AC" w:rsidR="00E9736C" w:rsidRPr="00B66629" w:rsidRDefault="00974C2F" w:rsidP="00873FE4">
            <w:pPr>
              <w:jc w:val="center"/>
              <w:rPr>
                <w:rFonts w:cstheme="minorHAnsi"/>
                <w:vertAlign w:val="superscript"/>
              </w:rPr>
            </w:pPr>
            <w:r>
              <w:t>ANNOUNCEMENT OF RECRUITMENT RESULTS (RANKING LISTS)</w:t>
            </w:r>
          </w:p>
        </w:tc>
        <w:tc>
          <w:tcPr>
            <w:tcW w:w="3260" w:type="dxa"/>
            <w:vAlign w:val="center"/>
          </w:tcPr>
          <w:p w14:paraId="46223750" w14:textId="54B13563" w:rsidR="00E9736C" w:rsidRPr="00B66629" w:rsidRDefault="00974C2F" w:rsidP="00475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till</w:t>
            </w:r>
            <w:r w:rsidR="004752E0">
              <w:t xml:space="preserve"> </w:t>
            </w:r>
            <w:r w:rsidR="008F4A84">
              <w:t>19</w:t>
            </w:r>
            <w:r w:rsidR="004752E0">
              <w:t>.0</w:t>
            </w:r>
            <w:r>
              <w:t>7</w:t>
            </w:r>
            <w:r w:rsidR="004752E0">
              <w:t>.202</w:t>
            </w:r>
            <w:r>
              <w:t>4</w:t>
            </w:r>
          </w:p>
        </w:tc>
      </w:tr>
      <w:tr w:rsidR="00E9736C" w:rsidRPr="00B66629" w14:paraId="70640F64" w14:textId="77777777" w:rsidTr="004752E0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79751C37" w14:textId="1CFF37E4" w:rsidR="00E9736C" w:rsidRPr="00B66629" w:rsidRDefault="00E9736C" w:rsidP="00873FE4">
            <w:pPr>
              <w:jc w:val="center"/>
              <w:rPr>
                <w:rFonts w:cstheme="minorHAnsi"/>
              </w:rPr>
            </w:pPr>
            <w:r>
              <w:t xml:space="preserve">ANNOUNCEMENT OF </w:t>
            </w:r>
            <w:r w:rsidR="00974C2F">
              <w:t xml:space="preserve">RESULTS OF RECRUITMENT OF CANDIDATES WITH EXTERNAL FUNDING </w:t>
            </w:r>
            <w:r w:rsidR="00944EC5">
              <w:br/>
              <w:t>(pursuant to Section 13 of Recruitment Rules)**</w:t>
            </w:r>
          </w:p>
        </w:tc>
        <w:tc>
          <w:tcPr>
            <w:tcW w:w="3260" w:type="dxa"/>
            <w:vAlign w:val="center"/>
          </w:tcPr>
          <w:p w14:paraId="539403D6" w14:textId="6067BBB6" w:rsidR="00E9736C" w:rsidRPr="00B66629" w:rsidRDefault="00974C2F" w:rsidP="00475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till</w:t>
            </w:r>
            <w:r w:rsidR="004752E0">
              <w:t xml:space="preserve"> 1</w:t>
            </w:r>
            <w:r>
              <w:t>9</w:t>
            </w:r>
            <w:r w:rsidR="004752E0">
              <w:t>.09.202</w:t>
            </w:r>
            <w:r>
              <w:t>4</w:t>
            </w:r>
          </w:p>
        </w:tc>
      </w:tr>
      <w:bookmarkEnd w:id="1"/>
    </w:tbl>
    <w:p w14:paraId="0A458BFC" w14:textId="77777777" w:rsidR="009E3AA5" w:rsidRPr="00783A62" w:rsidRDefault="009E3AA5" w:rsidP="00576099">
      <w:pPr>
        <w:spacing w:after="0" w:line="254" w:lineRule="auto"/>
        <w:jc w:val="center"/>
        <w:rPr>
          <w:rFonts w:ascii="Calibri" w:eastAsia="Calibri" w:hAnsi="Calibri" w:cs="Calibri"/>
          <w:b/>
        </w:rPr>
      </w:pPr>
    </w:p>
    <w:p w14:paraId="4A1FE30A" w14:textId="787590B7" w:rsidR="002C379E" w:rsidRDefault="0023540F" w:rsidP="00C33E7E">
      <w:pPr>
        <w:spacing w:after="0" w:line="240" w:lineRule="auto"/>
        <w:jc w:val="both"/>
        <w:rPr>
          <w:rFonts w:ascii="Calibri" w:hAnsi="Calibri"/>
        </w:rPr>
      </w:pPr>
      <w:r w:rsidRPr="00783A62">
        <w:rPr>
          <w:rFonts w:ascii="Calibri" w:hAnsi="Calibri"/>
          <w:b/>
          <w:sz w:val="18"/>
          <w:szCs w:val="18"/>
          <w:vertAlign w:val="superscript"/>
        </w:rPr>
        <w:lastRenderedPageBreak/>
        <w:t xml:space="preserve">* </w:t>
      </w:r>
      <w:r w:rsidRPr="00783A62">
        <w:rPr>
          <w:rFonts w:ascii="Calibri" w:hAnsi="Calibri"/>
          <w:sz w:val="18"/>
          <w:szCs w:val="18"/>
        </w:rPr>
        <w:t>applies to candidates who have been admitted to the recruitment procedure despite the fact that they do not hold a Master's degree (on the basis of Section 2(2) of the Recruitment Rules) and who have made a commitment to provide a certificate of having passed the diploma examination and having been awarded the Master's degree, within the time limit specified in the recruitment schedule</w:t>
      </w:r>
      <w:r w:rsidR="00C33E7E" w:rsidRPr="00783A62">
        <w:rPr>
          <w:rFonts w:ascii="Calibri" w:hAnsi="Calibri"/>
          <w:sz w:val="20"/>
          <w:szCs w:val="20"/>
        </w:rPr>
        <w:t xml:space="preserve"> </w:t>
      </w:r>
      <w:bookmarkEnd w:id="0"/>
    </w:p>
    <w:p w14:paraId="4724A5EF" w14:textId="5585206C" w:rsidR="00C33E7E" w:rsidRDefault="00783A62" w:rsidP="00C33E7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783A62">
        <w:rPr>
          <w:rFonts w:ascii="Calibri" w:hAnsi="Calibri"/>
          <w:b/>
          <w:sz w:val="18"/>
          <w:szCs w:val="18"/>
          <w:vertAlign w:val="superscript"/>
        </w:rPr>
        <w:t>**</w:t>
      </w:r>
      <w:r>
        <w:rPr>
          <w:rFonts w:ascii="Calibri" w:hAnsi="Calibri"/>
          <w:b/>
          <w:sz w:val="18"/>
          <w:szCs w:val="18"/>
          <w:vertAlign w:val="superscript"/>
        </w:rPr>
        <w:t xml:space="preserve"> </w:t>
      </w:r>
      <w:r w:rsidRPr="00783A62">
        <w:rPr>
          <w:rFonts w:ascii="Calibri" w:hAnsi="Calibri"/>
          <w:sz w:val="18"/>
          <w:szCs w:val="18"/>
        </w:rPr>
        <w:t>in the case of candidates who entered the reserve list</w:t>
      </w:r>
      <w:r>
        <w:rPr>
          <w:rFonts w:ascii="Calibri" w:hAnsi="Calibri"/>
          <w:sz w:val="18"/>
          <w:szCs w:val="18"/>
        </w:rPr>
        <w:t xml:space="preserve"> for</w:t>
      </w:r>
      <w:r w:rsidRPr="00783A62">
        <w:rPr>
          <w:rFonts w:ascii="Calibri" w:hAnsi="Calibri"/>
          <w:sz w:val="18"/>
          <w:szCs w:val="18"/>
        </w:rPr>
        <w:t xml:space="preserve"> the indus</w:t>
      </w:r>
      <w:r>
        <w:rPr>
          <w:rFonts w:ascii="Calibri" w:hAnsi="Calibri"/>
          <w:sz w:val="18"/>
          <w:szCs w:val="18"/>
        </w:rPr>
        <w:t>trial doctoral programme (</w:t>
      </w:r>
      <w:proofErr w:type="spellStart"/>
      <w:r>
        <w:rPr>
          <w:rFonts w:ascii="Calibri" w:hAnsi="Calibri"/>
          <w:sz w:val="18"/>
          <w:szCs w:val="18"/>
        </w:rPr>
        <w:t>doktorat</w:t>
      </w:r>
      <w:proofErr w:type="spellEnd"/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wdrożeniowy</w:t>
      </w:r>
      <w:proofErr w:type="spellEnd"/>
      <w:r>
        <w:rPr>
          <w:rFonts w:ascii="Calibri" w:hAnsi="Calibri"/>
          <w:sz w:val="18"/>
          <w:szCs w:val="18"/>
        </w:rPr>
        <w:t>), the announcement of results will follow the deadline from the Ministry’s Communication binding during  the programme intake</w:t>
      </w:r>
    </w:p>
    <w:p w14:paraId="27630CA3" w14:textId="77777777" w:rsidR="00F027E2" w:rsidRDefault="00F027E2" w:rsidP="00576099">
      <w:pPr>
        <w:spacing w:after="0" w:line="254" w:lineRule="auto"/>
        <w:jc w:val="center"/>
        <w:rPr>
          <w:rFonts w:ascii="Calibri" w:hAnsi="Calibri"/>
          <w:b/>
        </w:rPr>
      </w:pPr>
    </w:p>
    <w:p w14:paraId="746956A6" w14:textId="3B96E885" w:rsidR="00634990" w:rsidRPr="00B66629" w:rsidRDefault="00634990" w:rsidP="00576099">
      <w:pPr>
        <w:spacing w:after="0" w:line="254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Section 2</w:t>
      </w:r>
    </w:p>
    <w:p w14:paraId="0CC9E4DB" w14:textId="141F1AAA" w:rsidR="002C379E" w:rsidRDefault="008E073A" w:rsidP="00641557">
      <w:pPr>
        <w:pStyle w:val="Akapitzlist"/>
        <w:numPr>
          <w:ilvl w:val="0"/>
          <w:numId w:val="33"/>
        </w:numPr>
        <w:spacing w:after="0" w:line="276" w:lineRule="auto"/>
        <w:jc w:val="both"/>
      </w:pPr>
      <w:bookmarkStart w:id="3" w:name="_Hlk123304251"/>
      <w:r>
        <w:t xml:space="preserve">Admission limit to </w:t>
      </w:r>
      <w:bookmarkStart w:id="4" w:name="_Hlk123304568"/>
      <w:r>
        <w:t xml:space="preserve">the </w:t>
      </w:r>
      <w:bookmarkEnd w:id="4"/>
      <w:r w:rsidR="00F027E2">
        <w:t xml:space="preserve">BioMedChem Doctoral School of the University of Lodz ana Lodz Institutes of the Polish Academy of Sciences  </w:t>
      </w:r>
      <w:r>
        <w:t>for the academic year 202</w:t>
      </w:r>
      <w:r w:rsidR="00783A62">
        <w:t>4</w:t>
      </w:r>
      <w:r>
        <w:t>/202</w:t>
      </w:r>
      <w:r w:rsidR="00783A62">
        <w:t>5</w:t>
      </w:r>
      <w:r>
        <w:t xml:space="preserve"> is</w:t>
      </w:r>
      <w:r w:rsidR="00F027E2">
        <w:t xml:space="preserve"> 36</w:t>
      </w:r>
      <w:r>
        <w:t xml:space="preserve"> persons. Places have been allocated to disciplines. Limits for individual disciplines:</w:t>
      </w:r>
    </w:p>
    <w:p w14:paraId="4ACF7783" w14:textId="77777777" w:rsidR="00F027E2" w:rsidRPr="00B66629" w:rsidRDefault="00F027E2" w:rsidP="00F027E2">
      <w:pPr>
        <w:pStyle w:val="Akapitzlist"/>
        <w:spacing w:after="0" w:line="276" w:lineRule="auto"/>
        <w:ind w:left="360"/>
        <w:jc w:val="both"/>
      </w:pPr>
    </w:p>
    <w:tbl>
      <w:tblPr>
        <w:tblStyle w:val="Tabela-Siatka"/>
        <w:tblW w:w="6946" w:type="dxa"/>
        <w:tblInd w:w="959" w:type="dxa"/>
        <w:tblLook w:val="04A0" w:firstRow="1" w:lastRow="0" w:firstColumn="1" w:lastColumn="0" w:noHBand="0" w:noVBand="1"/>
      </w:tblPr>
      <w:tblGrid>
        <w:gridCol w:w="3402"/>
        <w:gridCol w:w="3544"/>
      </w:tblGrid>
      <w:tr w:rsidR="008E073A" w:rsidRPr="00B66629" w14:paraId="38ADC380" w14:textId="77777777" w:rsidTr="00D64F7D">
        <w:trPr>
          <w:trHeight w:val="423"/>
        </w:trPr>
        <w:tc>
          <w:tcPr>
            <w:tcW w:w="3402" w:type="dxa"/>
            <w:shd w:val="clear" w:color="auto" w:fill="D9D9D9" w:themeFill="background1" w:themeFillShade="D9"/>
          </w:tcPr>
          <w:p w14:paraId="215420D3" w14:textId="77777777" w:rsidR="008E073A" w:rsidRPr="00B66629" w:rsidRDefault="008E073A" w:rsidP="00D64F7D">
            <w:pPr>
              <w:jc w:val="center"/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37C0A8E" w14:textId="77777777" w:rsidR="008E073A" w:rsidRPr="00B66629" w:rsidRDefault="008E073A" w:rsidP="00D64F7D">
            <w:pPr>
              <w:jc w:val="center"/>
              <w:rPr>
                <w:b/>
              </w:rPr>
            </w:pPr>
            <w:r>
              <w:rPr>
                <w:b/>
              </w:rPr>
              <w:t>limit</w:t>
            </w:r>
          </w:p>
        </w:tc>
      </w:tr>
      <w:tr w:rsidR="008E073A" w:rsidRPr="00B66629" w14:paraId="64628514" w14:textId="77777777" w:rsidTr="00D64F7D">
        <w:trPr>
          <w:trHeight w:val="273"/>
        </w:trPr>
        <w:tc>
          <w:tcPr>
            <w:tcW w:w="3402" w:type="dxa"/>
          </w:tcPr>
          <w:p w14:paraId="7D31DE23" w14:textId="2AC367A1" w:rsidR="008E073A" w:rsidRPr="00B66629" w:rsidRDefault="008F4A84" w:rsidP="00D64F7D">
            <w:pPr>
              <w:jc w:val="center"/>
            </w:pPr>
            <w:r>
              <w:t>biological sciences</w:t>
            </w:r>
          </w:p>
        </w:tc>
        <w:tc>
          <w:tcPr>
            <w:tcW w:w="3544" w:type="dxa"/>
          </w:tcPr>
          <w:p w14:paraId="7D23E058" w14:textId="16072ACB" w:rsidR="008E073A" w:rsidRPr="00B66629" w:rsidRDefault="008F4A84" w:rsidP="00D64F7D">
            <w:pPr>
              <w:jc w:val="center"/>
            </w:pPr>
            <w:r>
              <w:t>12</w:t>
            </w:r>
          </w:p>
        </w:tc>
      </w:tr>
      <w:tr w:rsidR="008E073A" w:rsidRPr="00B66629" w14:paraId="37287857" w14:textId="77777777" w:rsidTr="00D64F7D">
        <w:trPr>
          <w:trHeight w:val="250"/>
        </w:trPr>
        <w:tc>
          <w:tcPr>
            <w:tcW w:w="3402" w:type="dxa"/>
          </w:tcPr>
          <w:p w14:paraId="32984CDF" w14:textId="488B2D87" w:rsidR="008E073A" w:rsidRPr="00B66629" w:rsidRDefault="008F4A84" w:rsidP="00D64F7D">
            <w:pPr>
              <w:jc w:val="center"/>
            </w:pPr>
            <w:r>
              <w:t>medical sciences</w:t>
            </w:r>
          </w:p>
        </w:tc>
        <w:tc>
          <w:tcPr>
            <w:tcW w:w="3544" w:type="dxa"/>
          </w:tcPr>
          <w:p w14:paraId="17C9E37A" w14:textId="4C0FB879" w:rsidR="008E073A" w:rsidRPr="00B66629" w:rsidRDefault="008F4A84" w:rsidP="00D64F7D">
            <w:pPr>
              <w:jc w:val="center"/>
            </w:pPr>
            <w:r>
              <w:t>12</w:t>
            </w:r>
          </w:p>
        </w:tc>
      </w:tr>
      <w:tr w:rsidR="008E073A" w:rsidRPr="00B66629" w14:paraId="25DA0897" w14:textId="77777777" w:rsidTr="00D64F7D">
        <w:trPr>
          <w:trHeight w:val="258"/>
        </w:trPr>
        <w:tc>
          <w:tcPr>
            <w:tcW w:w="3402" w:type="dxa"/>
          </w:tcPr>
          <w:p w14:paraId="269D8437" w14:textId="77777777" w:rsidR="008E073A" w:rsidRPr="00B66629" w:rsidRDefault="008E073A" w:rsidP="00D64F7D">
            <w:pPr>
              <w:jc w:val="center"/>
            </w:pPr>
            <w:r>
              <w:t>chemical sciences</w:t>
            </w:r>
          </w:p>
        </w:tc>
        <w:tc>
          <w:tcPr>
            <w:tcW w:w="3544" w:type="dxa"/>
          </w:tcPr>
          <w:p w14:paraId="03E5E6F5" w14:textId="2B39DB22" w:rsidR="008E073A" w:rsidRPr="00B66629" w:rsidRDefault="008F4A84" w:rsidP="00D64F7D">
            <w:pPr>
              <w:jc w:val="center"/>
            </w:pPr>
            <w:r>
              <w:t>12</w:t>
            </w:r>
          </w:p>
        </w:tc>
      </w:tr>
    </w:tbl>
    <w:p w14:paraId="5CA63F12" w14:textId="395C1CED" w:rsidR="008E073A" w:rsidRPr="00B66629" w:rsidRDefault="008E073A" w:rsidP="00943C4C">
      <w:pPr>
        <w:spacing w:after="0" w:line="240" w:lineRule="auto"/>
        <w:jc w:val="both"/>
        <w:rPr>
          <w:rFonts w:cstheme="minorHAnsi"/>
        </w:rPr>
      </w:pPr>
    </w:p>
    <w:bookmarkEnd w:id="3"/>
    <w:p w14:paraId="3F917B2F" w14:textId="26E40F15" w:rsidR="00683111" w:rsidRPr="00B66629" w:rsidRDefault="00683111" w:rsidP="00B42FBD">
      <w:pPr>
        <w:pStyle w:val="Akapitzlist"/>
        <w:numPr>
          <w:ilvl w:val="0"/>
          <w:numId w:val="33"/>
        </w:numPr>
        <w:spacing w:after="0" w:line="276" w:lineRule="auto"/>
        <w:jc w:val="both"/>
      </w:pPr>
      <w:r>
        <w:t xml:space="preserve">The admission limit to  the </w:t>
      </w:r>
      <w:r w:rsidR="00F027E2">
        <w:t xml:space="preserve">BioMedChem Doctoral School of the University of Lodz ana Lodz Institutes of the Polish Academy of Sciences </w:t>
      </w:r>
      <w:r>
        <w:t>(without breakdown by discipline) for the academic year 202</w:t>
      </w:r>
      <w:r w:rsidR="00783A62">
        <w:t>4</w:t>
      </w:r>
      <w:r>
        <w:t>/202</w:t>
      </w:r>
      <w:r w:rsidR="00783A62">
        <w:t>5</w:t>
      </w:r>
      <w:r>
        <w:t xml:space="preserve"> for candidates whose doctoral scholarship will be financed in whole or in part from external funds is 2</w:t>
      </w:r>
      <w:r w:rsidR="00F027E2">
        <w:t>0</w:t>
      </w:r>
      <w:r>
        <w:t xml:space="preserve"> persons.</w:t>
      </w:r>
    </w:p>
    <w:p w14:paraId="7E584FCE" w14:textId="54B8E90E" w:rsidR="0000658A" w:rsidRPr="00B66629" w:rsidRDefault="0000658A" w:rsidP="00B42FBD">
      <w:pPr>
        <w:pStyle w:val="Akapitzlist"/>
        <w:spacing w:after="0"/>
        <w:ind w:left="360"/>
        <w:jc w:val="both"/>
      </w:pPr>
    </w:p>
    <w:p w14:paraId="7848907E" w14:textId="378B841E" w:rsidR="006B1DDC" w:rsidRPr="00B66629" w:rsidRDefault="006B1DDC" w:rsidP="006B1DDC">
      <w:pPr>
        <w:spacing w:after="0"/>
        <w:jc w:val="center"/>
        <w:rPr>
          <w:b/>
        </w:rPr>
      </w:pPr>
      <w:r>
        <w:rPr>
          <w:b/>
        </w:rPr>
        <w:t>Section 3</w:t>
      </w:r>
    </w:p>
    <w:p w14:paraId="217F37B6" w14:textId="77777777" w:rsidR="00634990" w:rsidRPr="00B66629" w:rsidRDefault="00634990" w:rsidP="006B1DDC">
      <w:pPr>
        <w:spacing w:after="0"/>
      </w:pPr>
      <w:r>
        <w:t>The regulation shall enter into force on the date of signature.</w:t>
      </w:r>
    </w:p>
    <w:p w14:paraId="288908E6" w14:textId="77777777" w:rsidR="00634990" w:rsidRPr="00B66629" w:rsidRDefault="00634990" w:rsidP="006B1DDC">
      <w:pPr>
        <w:pStyle w:val="Akapitzlist"/>
        <w:spacing w:after="0"/>
        <w:ind w:left="1080"/>
      </w:pPr>
    </w:p>
    <w:p w14:paraId="2C2739D8" w14:textId="77777777" w:rsidR="008503B1" w:rsidRPr="00B66629" w:rsidRDefault="008503B1" w:rsidP="006B1DDC">
      <w:pPr>
        <w:spacing w:after="0" w:line="276" w:lineRule="auto"/>
        <w:rPr>
          <w:rFonts w:eastAsia="Times New Roman" w:cstheme="minorHAnsi"/>
          <w:kern w:val="2"/>
        </w:rPr>
      </w:pPr>
    </w:p>
    <w:p w14:paraId="77E2E896" w14:textId="77777777" w:rsidR="005D73F4" w:rsidRPr="00B66629" w:rsidRDefault="005D73F4" w:rsidP="006B1DDC">
      <w:pPr>
        <w:spacing w:after="0" w:line="276" w:lineRule="auto"/>
        <w:rPr>
          <w:rFonts w:eastAsia="Times New Roman" w:cstheme="minorHAnsi"/>
          <w:kern w:val="2"/>
        </w:rPr>
      </w:pPr>
    </w:p>
    <w:p w14:paraId="5701A984" w14:textId="77777777" w:rsidR="00094955" w:rsidRPr="00B66629" w:rsidRDefault="00094955" w:rsidP="006B1DDC">
      <w:pPr>
        <w:keepNext/>
        <w:tabs>
          <w:tab w:val="center" w:pos="6521"/>
        </w:tabs>
        <w:spacing w:after="0" w:line="276" w:lineRule="auto"/>
        <w:outlineLvl w:val="1"/>
        <w:rPr>
          <w:rFonts w:eastAsia="Times New Roman" w:cstheme="minorHAnsi"/>
        </w:rPr>
      </w:pPr>
      <w:r>
        <w:tab/>
        <w:t>Rector</w:t>
      </w:r>
    </w:p>
    <w:p w14:paraId="75D123DD" w14:textId="77777777" w:rsidR="00094955" w:rsidRPr="00B66629" w:rsidRDefault="00094955" w:rsidP="006B1DDC">
      <w:pPr>
        <w:tabs>
          <w:tab w:val="center" w:pos="6521"/>
        </w:tabs>
        <w:spacing w:after="0" w:line="276" w:lineRule="auto"/>
        <w:rPr>
          <w:rFonts w:eastAsia="Times New Roman" w:cstheme="minorHAnsi"/>
        </w:rPr>
      </w:pPr>
      <w:r>
        <w:tab/>
        <w:t>the University of Lodz</w:t>
      </w:r>
    </w:p>
    <w:p w14:paraId="7359B93D" w14:textId="77777777" w:rsidR="00094955" w:rsidRPr="00B66629" w:rsidRDefault="00094955" w:rsidP="006B1DDC">
      <w:pPr>
        <w:tabs>
          <w:tab w:val="center" w:pos="6521"/>
        </w:tabs>
        <w:spacing w:after="0" w:line="276" w:lineRule="auto"/>
        <w:rPr>
          <w:rFonts w:eastAsia="Times New Roman" w:cstheme="minorHAnsi"/>
          <w:lang w:eastAsia="pl-PL"/>
        </w:rPr>
      </w:pPr>
    </w:p>
    <w:p w14:paraId="54243EFD" w14:textId="77777777" w:rsidR="00094955" w:rsidRPr="006B1DDC" w:rsidRDefault="00094955" w:rsidP="006B1DDC">
      <w:pPr>
        <w:tabs>
          <w:tab w:val="center" w:pos="6521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D91440F" w14:textId="77777777" w:rsidR="00094955" w:rsidRPr="006B1DDC" w:rsidRDefault="00094955" w:rsidP="006B1DDC">
      <w:pPr>
        <w:tabs>
          <w:tab w:val="center" w:pos="6521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8ECA641" w14:textId="6B96B248" w:rsidR="003E4C5D" w:rsidRPr="006B1DDC" w:rsidRDefault="00094955" w:rsidP="006B1DDC">
      <w:pPr>
        <w:spacing w:after="0" w:line="276" w:lineRule="auto"/>
        <w:ind w:left="4248"/>
        <w:rPr>
          <w:rFonts w:eastAsia="Times New Roman" w:cstheme="minorHAnsi"/>
          <w:kern w:val="2"/>
          <w:sz w:val="24"/>
          <w:szCs w:val="24"/>
        </w:rPr>
      </w:pPr>
      <w:r>
        <w:rPr>
          <w:sz w:val="24"/>
          <w:szCs w:val="24"/>
        </w:rPr>
        <w:tab/>
        <w:t xml:space="preserve">   </w:t>
      </w:r>
    </w:p>
    <w:sectPr w:rsidR="003E4C5D" w:rsidRPr="006B1DDC" w:rsidSect="009E3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B40F" w14:textId="77777777" w:rsidR="006B768D" w:rsidRDefault="006B768D" w:rsidP="00D04F47">
      <w:pPr>
        <w:spacing w:after="0" w:line="240" w:lineRule="auto"/>
      </w:pPr>
      <w:r>
        <w:separator/>
      </w:r>
    </w:p>
  </w:endnote>
  <w:endnote w:type="continuationSeparator" w:id="0">
    <w:p w14:paraId="7543A7A6" w14:textId="77777777" w:rsidR="006B768D" w:rsidRDefault="006B768D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4477" w14:textId="77777777" w:rsidR="00B4721B" w:rsidRDefault="00B472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985313"/>
      <w:docPartObj>
        <w:docPartGallery w:val="Page Numbers (Bottom of Page)"/>
        <w:docPartUnique/>
      </w:docPartObj>
    </w:sdtPr>
    <w:sdtEndPr/>
    <w:sdtContent>
      <w:p w14:paraId="572BFA1B" w14:textId="77777777" w:rsidR="00BA0D0E" w:rsidRDefault="005E316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21B">
          <w:rPr>
            <w:noProof/>
          </w:rPr>
          <w:t>2</w:t>
        </w:r>
        <w:r>
          <w:fldChar w:fldCharType="end"/>
        </w:r>
      </w:p>
    </w:sdtContent>
  </w:sdt>
  <w:p w14:paraId="4D26C941" w14:textId="77777777" w:rsidR="00BA0D0E" w:rsidRDefault="00BA0D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559110"/>
      <w:docPartObj>
        <w:docPartGallery w:val="Page Numbers (Bottom of Page)"/>
        <w:docPartUnique/>
      </w:docPartObj>
    </w:sdtPr>
    <w:sdtEndPr/>
    <w:sdtContent>
      <w:p w14:paraId="27C82C92" w14:textId="77777777" w:rsidR="00031A03" w:rsidRDefault="005E316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21B">
          <w:rPr>
            <w:noProof/>
          </w:rPr>
          <w:t>1</w:t>
        </w:r>
        <w:r>
          <w:fldChar w:fldCharType="end"/>
        </w:r>
      </w:p>
    </w:sdtContent>
  </w:sdt>
  <w:p w14:paraId="4562A5A5" w14:textId="77777777" w:rsidR="00031A03" w:rsidRDefault="00031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4ED3" w14:textId="77777777" w:rsidR="006B768D" w:rsidRDefault="006B768D" w:rsidP="00D04F47">
      <w:pPr>
        <w:spacing w:after="0" w:line="240" w:lineRule="auto"/>
      </w:pPr>
      <w:r>
        <w:separator/>
      </w:r>
    </w:p>
  </w:footnote>
  <w:footnote w:type="continuationSeparator" w:id="0">
    <w:p w14:paraId="3BDE8972" w14:textId="77777777" w:rsidR="006B768D" w:rsidRDefault="006B768D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F164C" w14:textId="77777777" w:rsidR="00B4721B" w:rsidRDefault="00B472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A765" w14:textId="77777777" w:rsidR="008503B1" w:rsidRDefault="008503B1" w:rsidP="008503B1">
    <w:pPr>
      <w:pStyle w:val="Nagwek"/>
      <w:tabs>
        <w:tab w:val="clear" w:pos="4536"/>
        <w:tab w:val="clear" w:pos="9072"/>
        <w:tab w:val="left" w:pos="3679"/>
      </w:tabs>
      <w:ind w:left="-426" w:right="-142"/>
    </w:pPr>
    <w:r>
      <w:ptab w:relativeTo="margin" w:alignment="center" w:leader="none"/>
    </w:r>
    <w:r>
      <w:tab/>
    </w:r>
    <w:r>
      <w:ptab w:relativeTo="margin" w:alignment="left" w:leader="none"/>
    </w:r>
    <w:r>
      <w:ptab w:relativeTo="margin" w:alignment="right" w:leader="none"/>
    </w:r>
  </w:p>
  <w:p w14:paraId="57AC8703" w14:textId="77777777" w:rsidR="00E72AD4" w:rsidRDefault="0019226A" w:rsidP="00336A5C">
    <w:pPr>
      <w:pStyle w:val="Nagwek"/>
      <w:tabs>
        <w:tab w:val="clear" w:pos="4536"/>
        <w:tab w:val="clear" w:pos="9072"/>
        <w:tab w:val="left" w:pos="3679"/>
      </w:tabs>
      <w:ind w:right="-142" w:hanging="426"/>
    </w:pPr>
    <w:r>
      <w:tab/>
    </w:r>
    <w:r>
      <w:ptab w:relativeTo="margin" w:alignment="left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D8083" w14:textId="77777777" w:rsidR="008503B1" w:rsidRDefault="008503B1" w:rsidP="008503B1">
    <w:pPr>
      <w:pStyle w:val="Nagwek"/>
      <w:tabs>
        <w:tab w:val="clear" w:pos="4536"/>
        <w:tab w:val="clear" w:pos="9072"/>
        <w:tab w:val="left" w:pos="3679"/>
      </w:tabs>
      <w:ind w:right="-142" w:hanging="426"/>
    </w:pPr>
    <w:r>
      <w:ptab w:relativeTo="margin" w:alignment="center" w:leader="none"/>
    </w:r>
    <w:r>
      <w:tab/>
    </w:r>
    <w:r>
      <w:ptab w:relativeTo="margin" w:alignment="left" w:leader="none"/>
    </w:r>
    <w:r>
      <w:rPr>
        <w:noProof/>
        <w:lang w:val="pl-PL" w:eastAsia="pl-PL" w:bidi="he-IL"/>
      </w:rPr>
      <w:drawing>
        <wp:inline distT="0" distB="0" distL="0" distR="0" wp14:anchorId="20DD8770" wp14:editId="6DA18477">
          <wp:extent cx="923925" cy="1098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98" r="12877" b="575"/>
                  <a:stretch/>
                </pic:blipFill>
                <pic:spPr bwMode="auto">
                  <a:xfrm>
                    <a:off x="0" y="0"/>
                    <a:ext cx="923925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val="pl-PL" w:eastAsia="pl-PL" w:bidi="he-IL"/>
      </w:rPr>
      <w:drawing>
        <wp:inline distT="0" distB="0" distL="0" distR="0" wp14:anchorId="6863AC95" wp14:editId="52E0CAEF">
          <wp:extent cx="1028700" cy="10287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23" t="17769" r="21810" b="15288"/>
                  <a:stretch/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448217E" w14:textId="77777777" w:rsidR="008503B1" w:rsidRDefault="008503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628"/>
    <w:multiLevelType w:val="hybridMultilevel"/>
    <w:tmpl w:val="D1E6F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10B1"/>
    <w:multiLevelType w:val="hybridMultilevel"/>
    <w:tmpl w:val="30349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D2BDA"/>
    <w:multiLevelType w:val="hybridMultilevel"/>
    <w:tmpl w:val="EDBCE4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95389"/>
    <w:multiLevelType w:val="hybridMultilevel"/>
    <w:tmpl w:val="11289018"/>
    <w:lvl w:ilvl="0" w:tplc="74D6A43C">
      <w:start w:val="1"/>
      <w:numFmt w:val="decimal"/>
      <w:lvlText w:val="%1)"/>
      <w:lvlJc w:val="left"/>
      <w:pPr>
        <w:ind w:left="1151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" w15:restartNumberingAfterBreak="0">
    <w:nsid w:val="0F415F4C"/>
    <w:multiLevelType w:val="hybridMultilevel"/>
    <w:tmpl w:val="3FB45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2636"/>
    <w:multiLevelType w:val="hybridMultilevel"/>
    <w:tmpl w:val="4170E57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0FC82D7A"/>
    <w:multiLevelType w:val="hybridMultilevel"/>
    <w:tmpl w:val="AE1870EC"/>
    <w:lvl w:ilvl="0" w:tplc="2738186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C867A3F"/>
    <w:multiLevelType w:val="hybridMultilevel"/>
    <w:tmpl w:val="3AD68C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EC0B20"/>
    <w:multiLevelType w:val="hybridMultilevel"/>
    <w:tmpl w:val="E2A20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E75D9"/>
    <w:multiLevelType w:val="hybridMultilevel"/>
    <w:tmpl w:val="01A45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E04C7"/>
    <w:multiLevelType w:val="hybridMultilevel"/>
    <w:tmpl w:val="537E7824"/>
    <w:lvl w:ilvl="0" w:tplc="9B0469D6">
      <w:start w:val="1"/>
      <w:numFmt w:val="decimal"/>
      <w:lvlText w:val="%1."/>
      <w:lvlJc w:val="left"/>
      <w:pPr>
        <w:ind w:left="1151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1" w15:restartNumberingAfterBreak="0">
    <w:nsid w:val="258E60E4"/>
    <w:multiLevelType w:val="hybridMultilevel"/>
    <w:tmpl w:val="06CC02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995ECF"/>
    <w:multiLevelType w:val="hybridMultilevel"/>
    <w:tmpl w:val="24205122"/>
    <w:lvl w:ilvl="0" w:tplc="5D3E9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9C2152"/>
    <w:multiLevelType w:val="hybridMultilevel"/>
    <w:tmpl w:val="D6E00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022F0"/>
    <w:multiLevelType w:val="hybridMultilevel"/>
    <w:tmpl w:val="88A825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E0782B"/>
    <w:multiLevelType w:val="hybridMultilevel"/>
    <w:tmpl w:val="CAF48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43F1028"/>
    <w:multiLevelType w:val="hybridMultilevel"/>
    <w:tmpl w:val="1D7EC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40220"/>
    <w:multiLevelType w:val="hybridMultilevel"/>
    <w:tmpl w:val="DAAA3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265BC"/>
    <w:multiLevelType w:val="hybridMultilevel"/>
    <w:tmpl w:val="6090F5A4"/>
    <w:lvl w:ilvl="0" w:tplc="B4F22CD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3C46DEC"/>
    <w:multiLevelType w:val="hybridMultilevel"/>
    <w:tmpl w:val="6DEA0E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88475A"/>
    <w:multiLevelType w:val="hybridMultilevel"/>
    <w:tmpl w:val="F89881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4213E"/>
    <w:multiLevelType w:val="hybridMultilevel"/>
    <w:tmpl w:val="F9C00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C45085"/>
    <w:multiLevelType w:val="hybridMultilevel"/>
    <w:tmpl w:val="9016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53E6F"/>
    <w:multiLevelType w:val="hybridMultilevel"/>
    <w:tmpl w:val="0FF4874C"/>
    <w:lvl w:ilvl="0" w:tplc="0C9AE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F75EE"/>
    <w:multiLevelType w:val="hybridMultilevel"/>
    <w:tmpl w:val="BAB42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D48E1"/>
    <w:multiLevelType w:val="hybridMultilevel"/>
    <w:tmpl w:val="046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6" w15:restartNumberingAfterBreak="0">
    <w:nsid w:val="54BA28A4"/>
    <w:multiLevelType w:val="hybridMultilevel"/>
    <w:tmpl w:val="68B45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77BCA"/>
    <w:multiLevelType w:val="hybridMultilevel"/>
    <w:tmpl w:val="AF387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3258D1"/>
    <w:multiLevelType w:val="hybridMultilevel"/>
    <w:tmpl w:val="F288D1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9C427C"/>
    <w:multiLevelType w:val="hybridMultilevel"/>
    <w:tmpl w:val="7EDC5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060ED"/>
    <w:multiLevelType w:val="hybridMultilevel"/>
    <w:tmpl w:val="1E2A7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2D1FF6"/>
    <w:multiLevelType w:val="hybridMultilevel"/>
    <w:tmpl w:val="650E3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84FD7"/>
    <w:multiLevelType w:val="hybridMultilevel"/>
    <w:tmpl w:val="416C50C8"/>
    <w:lvl w:ilvl="0" w:tplc="2738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21FBB"/>
    <w:multiLevelType w:val="hybridMultilevel"/>
    <w:tmpl w:val="0D04B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957984">
    <w:abstractNumId w:val="23"/>
  </w:num>
  <w:num w:numId="2" w16cid:durableId="148517645">
    <w:abstractNumId w:val="26"/>
  </w:num>
  <w:num w:numId="3" w16cid:durableId="572470828">
    <w:abstractNumId w:val="11"/>
  </w:num>
  <w:num w:numId="4" w16cid:durableId="53430007">
    <w:abstractNumId w:val="17"/>
  </w:num>
  <w:num w:numId="5" w16cid:durableId="1548882305">
    <w:abstractNumId w:val="33"/>
  </w:num>
  <w:num w:numId="6" w16cid:durableId="1646664665">
    <w:abstractNumId w:val="15"/>
  </w:num>
  <w:num w:numId="7" w16cid:durableId="899707032">
    <w:abstractNumId w:val="8"/>
  </w:num>
  <w:num w:numId="8" w16cid:durableId="436676134">
    <w:abstractNumId w:val="1"/>
  </w:num>
  <w:num w:numId="9" w16cid:durableId="338890399">
    <w:abstractNumId w:val="5"/>
  </w:num>
  <w:num w:numId="10" w16cid:durableId="2069454981">
    <w:abstractNumId w:val="12"/>
  </w:num>
  <w:num w:numId="11" w16cid:durableId="896159408">
    <w:abstractNumId w:val="21"/>
  </w:num>
  <w:num w:numId="12" w16cid:durableId="1026558696">
    <w:abstractNumId w:val="31"/>
  </w:num>
  <w:num w:numId="13" w16cid:durableId="95098181">
    <w:abstractNumId w:val="2"/>
  </w:num>
  <w:num w:numId="14" w16cid:durableId="373163283">
    <w:abstractNumId w:val="19"/>
  </w:num>
  <w:num w:numId="15" w16cid:durableId="2640467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35378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84834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4009651">
    <w:abstractNumId w:val="29"/>
  </w:num>
  <w:num w:numId="19" w16cid:durableId="294139708">
    <w:abstractNumId w:val="18"/>
  </w:num>
  <w:num w:numId="20" w16cid:durableId="400904917">
    <w:abstractNumId w:val="14"/>
  </w:num>
  <w:num w:numId="21" w16cid:durableId="472213371">
    <w:abstractNumId w:val="20"/>
  </w:num>
  <w:num w:numId="22" w16cid:durableId="454838907">
    <w:abstractNumId w:val="22"/>
  </w:num>
  <w:num w:numId="23" w16cid:durableId="250428364">
    <w:abstractNumId w:val="9"/>
  </w:num>
  <w:num w:numId="24" w16cid:durableId="1277525396">
    <w:abstractNumId w:val="13"/>
  </w:num>
  <w:num w:numId="25" w16cid:durableId="1826044343">
    <w:abstractNumId w:val="24"/>
  </w:num>
  <w:num w:numId="26" w16cid:durableId="802117769">
    <w:abstractNumId w:val="6"/>
  </w:num>
  <w:num w:numId="27" w16cid:durableId="476410851">
    <w:abstractNumId w:val="32"/>
  </w:num>
  <w:num w:numId="28" w16cid:durableId="239873015">
    <w:abstractNumId w:val="3"/>
  </w:num>
  <w:num w:numId="29" w16cid:durableId="1492021707">
    <w:abstractNumId w:val="10"/>
  </w:num>
  <w:num w:numId="30" w16cid:durableId="1095395072">
    <w:abstractNumId w:val="25"/>
  </w:num>
  <w:num w:numId="31" w16cid:durableId="1293948680">
    <w:abstractNumId w:val="28"/>
  </w:num>
  <w:num w:numId="32" w16cid:durableId="10300186">
    <w:abstractNumId w:val="0"/>
  </w:num>
  <w:num w:numId="33" w16cid:durableId="1895458827">
    <w:abstractNumId w:val="7"/>
  </w:num>
  <w:num w:numId="34" w16cid:durableId="447772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0Nzc1NzE1tjAztzRV0lEKTi0uzszPAykwrAUA7IiMYywAAAA="/>
  </w:docVars>
  <w:rsids>
    <w:rsidRoot w:val="00C36B89"/>
    <w:rsid w:val="000010E4"/>
    <w:rsid w:val="00003E39"/>
    <w:rsid w:val="0000658A"/>
    <w:rsid w:val="00022472"/>
    <w:rsid w:val="0002288C"/>
    <w:rsid w:val="00022AAA"/>
    <w:rsid w:val="00023046"/>
    <w:rsid w:val="0002617D"/>
    <w:rsid w:val="00030640"/>
    <w:rsid w:val="00031A03"/>
    <w:rsid w:val="00031EC3"/>
    <w:rsid w:val="000337AA"/>
    <w:rsid w:val="00046713"/>
    <w:rsid w:val="0005063E"/>
    <w:rsid w:val="00051C07"/>
    <w:rsid w:val="00057824"/>
    <w:rsid w:val="00057C44"/>
    <w:rsid w:val="000850A1"/>
    <w:rsid w:val="0008603E"/>
    <w:rsid w:val="0008611E"/>
    <w:rsid w:val="00086831"/>
    <w:rsid w:val="00094955"/>
    <w:rsid w:val="000976CA"/>
    <w:rsid w:val="000A45EF"/>
    <w:rsid w:val="000A589C"/>
    <w:rsid w:val="000C4AE4"/>
    <w:rsid w:val="000D1482"/>
    <w:rsid w:val="000D23AB"/>
    <w:rsid w:val="000D460E"/>
    <w:rsid w:val="000E49BC"/>
    <w:rsid w:val="000E5595"/>
    <w:rsid w:val="0010075C"/>
    <w:rsid w:val="00122214"/>
    <w:rsid w:val="001239F3"/>
    <w:rsid w:val="00126CB0"/>
    <w:rsid w:val="0013029C"/>
    <w:rsid w:val="00130CAC"/>
    <w:rsid w:val="00131AAD"/>
    <w:rsid w:val="001347B7"/>
    <w:rsid w:val="00144676"/>
    <w:rsid w:val="00155CE9"/>
    <w:rsid w:val="00156ED2"/>
    <w:rsid w:val="001719C1"/>
    <w:rsid w:val="001725DA"/>
    <w:rsid w:val="00173DDE"/>
    <w:rsid w:val="00174332"/>
    <w:rsid w:val="001765DE"/>
    <w:rsid w:val="00182AA0"/>
    <w:rsid w:val="001849F6"/>
    <w:rsid w:val="001904B8"/>
    <w:rsid w:val="0019226A"/>
    <w:rsid w:val="0019375B"/>
    <w:rsid w:val="00194C0A"/>
    <w:rsid w:val="001A3468"/>
    <w:rsid w:val="001B23CC"/>
    <w:rsid w:val="001B3CE2"/>
    <w:rsid w:val="001C3339"/>
    <w:rsid w:val="001C568F"/>
    <w:rsid w:val="001C7BB8"/>
    <w:rsid w:val="001D06D5"/>
    <w:rsid w:val="001D26C0"/>
    <w:rsid w:val="001D6D42"/>
    <w:rsid w:val="001E3D9B"/>
    <w:rsid w:val="001E5046"/>
    <w:rsid w:val="002005F6"/>
    <w:rsid w:val="0020086E"/>
    <w:rsid w:val="0021095B"/>
    <w:rsid w:val="00214C7B"/>
    <w:rsid w:val="002211C8"/>
    <w:rsid w:val="00221F8A"/>
    <w:rsid w:val="00221FD3"/>
    <w:rsid w:val="002241AC"/>
    <w:rsid w:val="00226CCB"/>
    <w:rsid w:val="00230DCA"/>
    <w:rsid w:val="0023540F"/>
    <w:rsid w:val="002377A1"/>
    <w:rsid w:val="00237ED0"/>
    <w:rsid w:val="00243C34"/>
    <w:rsid w:val="00245F64"/>
    <w:rsid w:val="00250626"/>
    <w:rsid w:val="0025589A"/>
    <w:rsid w:val="00256989"/>
    <w:rsid w:val="002606BE"/>
    <w:rsid w:val="00262C21"/>
    <w:rsid w:val="002634E9"/>
    <w:rsid w:val="002641FE"/>
    <w:rsid w:val="00264753"/>
    <w:rsid w:val="002649F0"/>
    <w:rsid w:val="00266AB7"/>
    <w:rsid w:val="002807C1"/>
    <w:rsid w:val="00282919"/>
    <w:rsid w:val="00285AFE"/>
    <w:rsid w:val="0028689D"/>
    <w:rsid w:val="00291A9B"/>
    <w:rsid w:val="00294D29"/>
    <w:rsid w:val="002964E7"/>
    <w:rsid w:val="00297AFF"/>
    <w:rsid w:val="002A52B4"/>
    <w:rsid w:val="002A758E"/>
    <w:rsid w:val="002B07F8"/>
    <w:rsid w:val="002C0BD2"/>
    <w:rsid w:val="002C0BF9"/>
    <w:rsid w:val="002C379E"/>
    <w:rsid w:val="002C7933"/>
    <w:rsid w:val="002D0734"/>
    <w:rsid w:val="002D40DA"/>
    <w:rsid w:val="002D7D75"/>
    <w:rsid w:val="002E01B9"/>
    <w:rsid w:val="002E2F36"/>
    <w:rsid w:val="002E3A37"/>
    <w:rsid w:val="002F09C8"/>
    <w:rsid w:val="002F5843"/>
    <w:rsid w:val="00301160"/>
    <w:rsid w:val="00303B74"/>
    <w:rsid w:val="00304AA0"/>
    <w:rsid w:val="00305AA2"/>
    <w:rsid w:val="003158FC"/>
    <w:rsid w:val="00322721"/>
    <w:rsid w:val="0032448C"/>
    <w:rsid w:val="003353FD"/>
    <w:rsid w:val="00336A5C"/>
    <w:rsid w:val="0033744B"/>
    <w:rsid w:val="00363954"/>
    <w:rsid w:val="00370EDB"/>
    <w:rsid w:val="0037157D"/>
    <w:rsid w:val="0037309C"/>
    <w:rsid w:val="00376422"/>
    <w:rsid w:val="00380638"/>
    <w:rsid w:val="00382FF8"/>
    <w:rsid w:val="003875C5"/>
    <w:rsid w:val="003911BE"/>
    <w:rsid w:val="00396972"/>
    <w:rsid w:val="00397C15"/>
    <w:rsid w:val="003A0E9E"/>
    <w:rsid w:val="003A2A1B"/>
    <w:rsid w:val="003A3C3B"/>
    <w:rsid w:val="003A7493"/>
    <w:rsid w:val="003B00D5"/>
    <w:rsid w:val="003B7407"/>
    <w:rsid w:val="003B7709"/>
    <w:rsid w:val="003B7A3E"/>
    <w:rsid w:val="003C157B"/>
    <w:rsid w:val="003C5AAC"/>
    <w:rsid w:val="003C7054"/>
    <w:rsid w:val="003D00D9"/>
    <w:rsid w:val="003D129A"/>
    <w:rsid w:val="003D2B02"/>
    <w:rsid w:val="003D4D41"/>
    <w:rsid w:val="003D55FD"/>
    <w:rsid w:val="003E4C5D"/>
    <w:rsid w:val="003E6C53"/>
    <w:rsid w:val="003F241F"/>
    <w:rsid w:val="003F30F5"/>
    <w:rsid w:val="003F3C8C"/>
    <w:rsid w:val="003F62BB"/>
    <w:rsid w:val="003F7232"/>
    <w:rsid w:val="00401BF4"/>
    <w:rsid w:val="00404372"/>
    <w:rsid w:val="0041017C"/>
    <w:rsid w:val="00410992"/>
    <w:rsid w:val="00411352"/>
    <w:rsid w:val="00414D73"/>
    <w:rsid w:val="00414D93"/>
    <w:rsid w:val="00427FC8"/>
    <w:rsid w:val="00430AB0"/>
    <w:rsid w:val="004348B3"/>
    <w:rsid w:val="00434BE0"/>
    <w:rsid w:val="004355C9"/>
    <w:rsid w:val="00443F9B"/>
    <w:rsid w:val="0044678D"/>
    <w:rsid w:val="004541E2"/>
    <w:rsid w:val="00463080"/>
    <w:rsid w:val="00470DFC"/>
    <w:rsid w:val="0047327E"/>
    <w:rsid w:val="004752E0"/>
    <w:rsid w:val="004759DB"/>
    <w:rsid w:val="00483ADA"/>
    <w:rsid w:val="004847EA"/>
    <w:rsid w:val="004870CB"/>
    <w:rsid w:val="004904F7"/>
    <w:rsid w:val="0049268A"/>
    <w:rsid w:val="004931C0"/>
    <w:rsid w:val="00495015"/>
    <w:rsid w:val="004A0797"/>
    <w:rsid w:val="004A3ACB"/>
    <w:rsid w:val="004A6096"/>
    <w:rsid w:val="004B29D4"/>
    <w:rsid w:val="004B718B"/>
    <w:rsid w:val="004C073F"/>
    <w:rsid w:val="004C0D95"/>
    <w:rsid w:val="004C4F3C"/>
    <w:rsid w:val="004C6A05"/>
    <w:rsid w:val="004C7425"/>
    <w:rsid w:val="004C789C"/>
    <w:rsid w:val="004C7DA4"/>
    <w:rsid w:val="004C7E3F"/>
    <w:rsid w:val="004D64EB"/>
    <w:rsid w:val="004D7C66"/>
    <w:rsid w:val="004E45F8"/>
    <w:rsid w:val="004F0EB8"/>
    <w:rsid w:val="004F11CA"/>
    <w:rsid w:val="004F47A1"/>
    <w:rsid w:val="005035A9"/>
    <w:rsid w:val="00503D8F"/>
    <w:rsid w:val="00524299"/>
    <w:rsid w:val="0053157E"/>
    <w:rsid w:val="005319D7"/>
    <w:rsid w:val="0053526F"/>
    <w:rsid w:val="005372DD"/>
    <w:rsid w:val="005404B4"/>
    <w:rsid w:val="005408D3"/>
    <w:rsid w:val="00540E7C"/>
    <w:rsid w:val="00542477"/>
    <w:rsid w:val="00552274"/>
    <w:rsid w:val="00556133"/>
    <w:rsid w:val="005616A5"/>
    <w:rsid w:val="0056199A"/>
    <w:rsid w:val="00566A4F"/>
    <w:rsid w:val="0057010C"/>
    <w:rsid w:val="00573371"/>
    <w:rsid w:val="00576099"/>
    <w:rsid w:val="00584010"/>
    <w:rsid w:val="00585501"/>
    <w:rsid w:val="00587003"/>
    <w:rsid w:val="00587E00"/>
    <w:rsid w:val="00596DBC"/>
    <w:rsid w:val="005A2111"/>
    <w:rsid w:val="005A234C"/>
    <w:rsid w:val="005A4550"/>
    <w:rsid w:val="005B59D4"/>
    <w:rsid w:val="005C1110"/>
    <w:rsid w:val="005C5336"/>
    <w:rsid w:val="005C5736"/>
    <w:rsid w:val="005D070B"/>
    <w:rsid w:val="005D73F4"/>
    <w:rsid w:val="005D778F"/>
    <w:rsid w:val="005E246D"/>
    <w:rsid w:val="005E3165"/>
    <w:rsid w:val="005E38B8"/>
    <w:rsid w:val="005F5A4D"/>
    <w:rsid w:val="005F747E"/>
    <w:rsid w:val="00602C99"/>
    <w:rsid w:val="0061356D"/>
    <w:rsid w:val="00613A6A"/>
    <w:rsid w:val="00617B5A"/>
    <w:rsid w:val="006238EB"/>
    <w:rsid w:val="00624C2A"/>
    <w:rsid w:val="006346C0"/>
    <w:rsid w:val="00634990"/>
    <w:rsid w:val="00635FAB"/>
    <w:rsid w:val="00636822"/>
    <w:rsid w:val="00643C8F"/>
    <w:rsid w:val="00657A1B"/>
    <w:rsid w:val="0066246B"/>
    <w:rsid w:val="006633C5"/>
    <w:rsid w:val="006671BE"/>
    <w:rsid w:val="00674C70"/>
    <w:rsid w:val="00677D64"/>
    <w:rsid w:val="00683111"/>
    <w:rsid w:val="00683A39"/>
    <w:rsid w:val="00690F43"/>
    <w:rsid w:val="00693199"/>
    <w:rsid w:val="00694C97"/>
    <w:rsid w:val="006A47E3"/>
    <w:rsid w:val="006A51BB"/>
    <w:rsid w:val="006B1DDC"/>
    <w:rsid w:val="006B4818"/>
    <w:rsid w:val="006B768D"/>
    <w:rsid w:val="006B7BED"/>
    <w:rsid w:val="006C478F"/>
    <w:rsid w:val="006C6076"/>
    <w:rsid w:val="006D018C"/>
    <w:rsid w:val="006D12DD"/>
    <w:rsid w:val="006D1F82"/>
    <w:rsid w:val="006D7863"/>
    <w:rsid w:val="006E0EF2"/>
    <w:rsid w:val="006E5C29"/>
    <w:rsid w:val="006F1828"/>
    <w:rsid w:val="006F51CE"/>
    <w:rsid w:val="0070122D"/>
    <w:rsid w:val="00706B50"/>
    <w:rsid w:val="00711B16"/>
    <w:rsid w:val="007139B0"/>
    <w:rsid w:val="007234AF"/>
    <w:rsid w:val="00733667"/>
    <w:rsid w:val="00734983"/>
    <w:rsid w:val="00741A21"/>
    <w:rsid w:val="007477D9"/>
    <w:rsid w:val="00750FAD"/>
    <w:rsid w:val="00754A06"/>
    <w:rsid w:val="00760A72"/>
    <w:rsid w:val="007634A7"/>
    <w:rsid w:val="00764CF7"/>
    <w:rsid w:val="007669E1"/>
    <w:rsid w:val="00766AF8"/>
    <w:rsid w:val="007677CC"/>
    <w:rsid w:val="00767C41"/>
    <w:rsid w:val="00770969"/>
    <w:rsid w:val="00774637"/>
    <w:rsid w:val="00776AC7"/>
    <w:rsid w:val="00780B68"/>
    <w:rsid w:val="00783319"/>
    <w:rsid w:val="007833BC"/>
    <w:rsid w:val="00783A62"/>
    <w:rsid w:val="007A0168"/>
    <w:rsid w:val="007A3462"/>
    <w:rsid w:val="007A76B5"/>
    <w:rsid w:val="007C2087"/>
    <w:rsid w:val="007C20A2"/>
    <w:rsid w:val="007C24D7"/>
    <w:rsid w:val="007C58F9"/>
    <w:rsid w:val="007D1EB7"/>
    <w:rsid w:val="007E14C5"/>
    <w:rsid w:val="007F4139"/>
    <w:rsid w:val="008057A3"/>
    <w:rsid w:val="00811507"/>
    <w:rsid w:val="00813CD2"/>
    <w:rsid w:val="0082229C"/>
    <w:rsid w:val="0082729C"/>
    <w:rsid w:val="00830EC7"/>
    <w:rsid w:val="0083133C"/>
    <w:rsid w:val="00834862"/>
    <w:rsid w:val="008366AF"/>
    <w:rsid w:val="008424A8"/>
    <w:rsid w:val="008503B1"/>
    <w:rsid w:val="00854551"/>
    <w:rsid w:val="008560C2"/>
    <w:rsid w:val="00857650"/>
    <w:rsid w:val="00862356"/>
    <w:rsid w:val="00867425"/>
    <w:rsid w:val="00873BE8"/>
    <w:rsid w:val="00873FE4"/>
    <w:rsid w:val="0088285A"/>
    <w:rsid w:val="0088569D"/>
    <w:rsid w:val="008935BC"/>
    <w:rsid w:val="00894FE9"/>
    <w:rsid w:val="00895E23"/>
    <w:rsid w:val="008A2C34"/>
    <w:rsid w:val="008A3595"/>
    <w:rsid w:val="008A3F76"/>
    <w:rsid w:val="008B2087"/>
    <w:rsid w:val="008B2661"/>
    <w:rsid w:val="008B3AE1"/>
    <w:rsid w:val="008B40D3"/>
    <w:rsid w:val="008B51D5"/>
    <w:rsid w:val="008C21D1"/>
    <w:rsid w:val="008C5061"/>
    <w:rsid w:val="008C5C1F"/>
    <w:rsid w:val="008C6A31"/>
    <w:rsid w:val="008D04CA"/>
    <w:rsid w:val="008D319B"/>
    <w:rsid w:val="008D3B78"/>
    <w:rsid w:val="008D6561"/>
    <w:rsid w:val="008D7BD3"/>
    <w:rsid w:val="008D7C56"/>
    <w:rsid w:val="008E073A"/>
    <w:rsid w:val="008F083F"/>
    <w:rsid w:val="008F1F79"/>
    <w:rsid w:val="008F2F3F"/>
    <w:rsid w:val="008F4A84"/>
    <w:rsid w:val="008F5869"/>
    <w:rsid w:val="008F7653"/>
    <w:rsid w:val="00903438"/>
    <w:rsid w:val="00914400"/>
    <w:rsid w:val="0092408F"/>
    <w:rsid w:val="00932FD5"/>
    <w:rsid w:val="00942413"/>
    <w:rsid w:val="00942C49"/>
    <w:rsid w:val="00943C4C"/>
    <w:rsid w:val="00944547"/>
    <w:rsid w:val="00944EC5"/>
    <w:rsid w:val="00953C72"/>
    <w:rsid w:val="009549E8"/>
    <w:rsid w:val="00963C4D"/>
    <w:rsid w:val="00964369"/>
    <w:rsid w:val="0096452F"/>
    <w:rsid w:val="00971EC8"/>
    <w:rsid w:val="009726DF"/>
    <w:rsid w:val="00974B8A"/>
    <w:rsid w:val="00974C2F"/>
    <w:rsid w:val="00976429"/>
    <w:rsid w:val="00982DE4"/>
    <w:rsid w:val="009A1677"/>
    <w:rsid w:val="009B1360"/>
    <w:rsid w:val="009B4898"/>
    <w:rsid w:val="009B599C"/>
    <w:rsid w:val="009C0344"/>
    <w:rsid w:val="009C056E"/>
    <w:rsid w:val="009C5959"/>
    <w:rsid w:val="009C6A01"/>
    <w:rsid w:val="009C6B06"/>
    <w:rsid w:val="009C71AD"/>
    <w:rsid w:val="009D0280"/>
    <w:rsid w:val="009D439B"/>
    <w:rsid w:val="009E09C3"/>
    <w:rsid w:val="009E3AA5"/>
    <w:rsid w:val="009E455F"/>
    <w:rsid w:val="009E797D"/>
    <w:rsid w:val="009F1D54"/>
    <w:rsid w:val="009F388F"/>
    <w:rsid w:val="009F4586"/>
    <w:rsid w:val="009F5005"/>
    <w:rsid w:val="009F6277"/>
    <w:rsid w:val="00A03C5A"/>
    <w:rsid w:val="00A10808"/>
    <w:rsid w:val="00A1169F"/>
    <w:rsid w:val="00A116F4"/>
    <w:rsid w:val="00A135A0"/>
    <w:rsid w:val="00A147C7"/>
    <w:rsid w:val="00A16681"/>
    <w:rsid w:val="00A177FF"/>
    <w:rsid w:val="00A202F3"/>
    <w:rsid w:val="00A209FD"/>
    <w:rsid w:val="00A21D88"/>
    <w:rsid w:val="00A2267D"/>
    <w:rsid w:val="00A22930"/>
    <w:rsid w:val="00A23A45"/>
    <w:rsid w:val="00A242ED"/>
    <w:rsid w:val="00A26A6F"/>
    <w:rsid w:val="00A2750D"/>
    <w:rsid w:val="00A30AF3"/>
    <w:rsid w:val="00A4288A"/>
    <w:rsid w:val="00A50D45"/>
    <w:rsid w:val="00A55014"/>
    <w:rsid w:val="00A6663B"/>
    <w:rsid w:val="00A667E1"/>
    <w:rsid w:val="00A675E8"/>
    <w:rsid w:val="00A71536"/>
    <w:rsid w:val="00A81836"/>
    <w:rsid w:val="00A903B9"/>
    <w:rsid w:val="00A93DFF"/>
    <w:rsid w:val="00A97327"/>
    <w:rsid w:val="00AA393C"/>
    <w:rsid w:val="00AA43C3"/>
    <w:rsid w:val="00AA6079"/>
    <w:rsid w:val="00AB4497"/>
    <w:rsid w:val="00AD3B9F"/>
    <w:rsid w:val="00AD4A47"/>
    <w:rsid w:val="00AE5607"/>
    <w:rsid w:val="00B017E6"/>
    <w:rsid w:val="00B06226"/>
    <w:rsid w:val="00B13198"/>
    <w:rsid w:val="00B1682A"/>
    <w:rsid w:val="00B41356"/>
    <w:rsid w:val="00B42FBD"/>
    <w:rsid w:val="00B4721B"/>
    <w:rsid w:val="00B50F01"/>
    <w:rsid w:val="00B5425F"/>
    <w:rsid w:val="00B61373"/>
    <w:rsid w:val="00B624A7"/>
    <w:rsid w:val="00B62559"/>
    <w:rsid w:val="00B62995"/>
    <w:rsid w:val="00B66629"/>
    <w:rsid w:val="00B72C0B"/>
    <w:rsid w:val="00B765B2"/>
    <w:rsid w:val="00B81157"/>
    <w:rsid w:val="00B82388"/>
    <w:rsid w:val="00B83C55"/>
    <w:rsid w:val="00B877B7"/>
    <w:rsid w:val="00B91131"/>
    <w:rsid w:val="00B914DD"/>
    <w:rsid w:val="00B92619"/>
    <w:rsid w:val="00B95D97"/>
    <w:rsid w:val="00BA02CA"/>
    <w:rsid w:val="00BA0D0E"/>
    <w:rsid w:val="00BA2C62"/>
    <w:rsid w:val="00BC0865"/>
    <w:rsid w:val="00BC125A"/>
    <w:rsid w:val="00BC329B"/>
    <w:rsid w:val="00BC6A69"/>
    <w:rsid w:val="00BD2120"/>
    <w:rsid w:val="00BD3897"/>
    <w:rsid w:val="00BD3EEF"/>
    <w:rsid w:val="00BD430E"/>
    <w:rsid w:val="00BE09F1"/>
    <w:rsid w:val="00BE1D74"/>
    <w:rsid w:val="00BF079E"/>
    <w:rsid w:val="00C0096B"/>
    <w:rsid w:val="00C00F5C"/>
    <w:rsid w:val="00C05C35"/>
    <w:rsid w:val="00C06A5D"/>
    <w:rsid w:val="00C16D1D"/>
    <w:rsid w:val="00C17D63"/>
    <w:rsid w:val="00C21B87"/>
    <w:rsid w:val="00C30728"/>
    <w:rsid w:val="00C30D3E"/>
    <w:rsid w:val="00C31B42"/>
    <w:rsid w:val="00C3312C"/>
    <w:rsid w:val="00C33E7E"/>
    <w:rsid w:val="00C36B89"/>
    <w:rsid w:val="00C405E0"/>
    <w:rsid w:val="00C4382F"/>
    <w:rsid w:val="00C47583"/>
    <w:rsid w:val="00C50B63"/>
    <w:rsid w:val="00C55B07"/>
    <w:rsid w:val="00C673C6"/>
    <w:rsid w:val="00C819D6"/>
    <w:rsid w:val="00C91CF4"/>
    <w:rsid w:val="00C92BDD"/>
    <w:rsid w:val="00C930DA"/>
    <w:rsid w:val="00CA215D"/>
    <w:rsid w:val="00CA6993"/>
    <w:rsid w:val="00CB2BF4"/>
    <w:rsid w:val="00CB39C5"/>
    <w:rsid w:val="00CB6882"/>
    <w:rsid w:val="00CC092D"/>
    <w:rsid w:val="00CC2F3C"/>
    <w:rsid w:val="00CC4FBC"/>
    <w:rsid w:val="00CD042B"/>
    <w:rsid w:val="00CD4386"/>
    <w:rsid w:val="00CD5779"/>
    <w:rsid w:val="00CE27AB"/>
    <w:rsid w:val="00CE407E"/>
    <w:rsid w:val="00CE539E"/>
    <w:rsid w:val="00CE62DC"/>
    <w:rsid w:val="00CE7909"/>
    <w:rsid w:val="00CF024E"/>
    <w:rsid w:val="00CF16C9"/>
    <w:rsid w:val="00CF34F1"/>
    <w:rsid w:val="00D034B9"/>
    <w:rsid w:val="00D0379A"/>
    <w:rsid w:val="00D04B6E"/>
    <w:rsid w:val="00D04F47"/>
    <w:rsid w:val="00D06047"/>
    <w:rsid w:val="00D1299D"/>
    <w:rsid w:val="00D177A1"/>
    <w:rsid w:val="00D22991"/>
    <w:rsid w:val="00D23FD6"/>
    <w:rsid w:val="00D2764B"/>
    <w:rsid w:val="00D31D8A"/>
    <w:rsid w:val="00D3223F"/>
    <w:rsid w:val="00D374E0"/>
    <w:rsid w:val="00D37C7A"/>
    <w:rsid w:val="00D4558B"/>
    <w:rsid w:val="00D460AB"/>
    <w:rsid w:val="00D51AD8"/>
    <w:rsid w:val="00D51BDB"/>
    <w:rsid w:val="00D52FB5"/>
    <w:rsid w:val="00D53EDC"/>
    <w:rsid w:val="00D54F7B"/>
    <w:rsid w:val="00D6208D"/>
    <w:rsid w:val="00D64277"/>
    <w:rsid w:val="00D67D73"/>
    <w:rsid w:val="00D74BED"/>
    <w:rsid w:val="00D83F37"/>
    <w:rsid w:val="00D87A32"/>
    <w:rsid w:val="00D96215"/>
    <w:rsid w:val="00DA2D8A"/>
    <w:rsid w:val="00DA4C5D"/>
    <w:rsid w:val="00DA6726"/>
    <w:rsid w:val="00DB1D23"/>
    <w:rsid w:val="00DB3E77"/>
    <w:rsid w:val="00DB3F1D"/>
    <w:rsid w:val="00DB47BD"/>
    <w:rsid w:val="00DB49B7"/>
    <w:rsid w:val="00DC11BB"/>
    <w:rsid w:val="00DD10B9"/>
    <w:rsid w:val="00DD418B"/>
    <w:rsid w:val="00DE1790"/>
    <w:rsid w:val="00DE209E"/>
    <w:rsid w:val="00DE510B"/>
    <w:rsid w:val="00DF0CBF"/>
    <w:rsid w:val="00DF3289"/>
    <w:rsid w:val="00DF3DA6"/>
    <w:rsid w:val="00DF51AA"/>
    <w:rsid w:val="00DF77F0"/>
    <w:rsid w:val="00E00685"/>
    <w:rsid w:val="00E06CC5"/>
    <w:rsid w:val="00E12440"/>
    <w:rsid w:val="00E13D24"/>
    <w:rsid w:val="00E164FC"/>
    <w:rsid w:val="00E435AD"/>
    <w:rsid w:val="00E44C3A"/>
    <w:rsid w:val="00E50C98"/>
    <w:rsid w:val="00E52CF5"/>
    <w:rsid w:val="00E54ED0"/>
    <w:rsid w:val="00E61B08"/>
    <w:rsid w:val="00E62848"/>
    <w:rsid w:val="00E64449"/>
    <w:rsid w:val="00E66FB9"/>
    <w:rsid w:val="00E72AD4"/>
    <w:rsid w:val="00E74C58"/>
    <w:rsid w:val="00E808B1"/>
    <w:rsid w:val="00E8410E"/>
    <w:rsid w:val="00E90BEE"/>
    <w:rsid w:val="00E9462E"/>
    <w:rsid w:val="00E947A2"/>
    <w:rsid w:val="00E9736C"/>
    <w:rsid w:val="00E9780C"/>
    <w:rsid w:val="00EB2306"/>
    <w:rsid w:val="00EB553D"/>
    <w:rsid w:val="00EC04A1"/>
    <w:rsid w:val="00ED7876"/>
    <w:rsid w:val="00EE41EC"/>
    <w:rsid w:val="00F027E2"/>
    <w:rsid w:val="00F079D2"/>
    <w:rsid w:val="00F236DA"/>
    <w:rsid w:val="00F33A20"/>
    <w:rsid w:val="00F36271"/>
    <w:rsid w:val="00F409DB"/>
    <w:rsid w:val="00F520DE"/>
    <w:rsid w:val="00F55074"/>
    <w:rsid w:val="00F603F7"/>
    <w:rsid w:val="00F7703A"/>
    <w:rsid w:val="00F912EF"/>
    <w:rsid w:val="00F913D9"/>
    <w:rsid w:val="00F97E83"/>
    <w:rsid w:val="00FA4363"/>
    <w:rsid w:val="00FB0D97"/>
    <w:rsid w:val="00FB12CA"/>
    <w:rsid w:val="00FB187A"/>
    <w:rsid w:val="00FB1D81"/>
    <w:rsid w:val="00FB2B36"/>
    <w:rsid w:val="00FB3144"/>
    <w:rsid w:val="00FB53C3"/>
    <w:rsid w:val="00FC2127"/>
    <w:rsid w:val="00FC5E2C"/>
    <w:rsid w:val="00FC5EFD"/>
    <w:rsid w:val="00FD3011"/>
    <w:rsid w:val="00FE2E7F"/>
    <w:rsid w:val="125E170C"/>
    <w:rsid w:val="25D02246"/>
    <w:rsid w:val="56BA58F1"/>
    <w:rsid w:val="63B35352"/>
    <w:rsid w:val="6A28B5D0"/>
    <w:rsid w:val="6E4D0903"/>
    <w:rsid w:val="70BCE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41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1C8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32272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22721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1C3339"/>
    <w:pPr>
      <w:ind w:left="720"/>
      <w:contextualSpacing/>
    </w:pPr>
  </w:style>
  <w:style w:type="paragraph" w:customStyle="1" w:styleId="Punkty">
    <w:name w:val="Punkty"/>
    <w:basedOn w:val="Normalny"/>
    <w:qFormat/>
    <w:rsid w:val="001C3339"/>
    <w:pPr>
      <w:tabs>
        <w:tab w:val="left" w:pos="340"/>
      </w:tabs>
      <w:spacing w:after="0" w:line="260" w:lineRule="exact"/>
      <w:ind w:left="340" w:hanging="340"/>
      <w:jc w:val="both"/>
    </w:pPr>
    <w:rPr>
      <w:rFonts w:ascii="Calibri Light" w:eastAsia="Calibri" w:hAnsi="Calibri Light" w:cs="Calibri Light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27FC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754A06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62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62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62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2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215"/>
    <w:rPr>
      <w:b/>
      <w:bCs/>
      <w:sz w:val="20"/>
      <w:szCs w:val="20"/>
    </w:rPr>
  </w:style>
  <w:style w:type="paragraph" w:customStyle="1" w:styleId="Default">
    <w:name w:val="Default"/>
    <w:rsid w:val="00182A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3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63499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131AA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3DE84-72B0-491D-91DF-A6429094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2024-01-22T15:31:00Z</dcterms:created>
  <dcterms:modified xsi:type="dcterms:W3CDTF">2024-01-29T09:31:00Z</dcterms:modified>
</cp:coreProperties>
</file>