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DA0" w14:textId="77777777" w:rsidR="00303B39" w:rsidRPr="00843E54" w:rsidRDefault="00303B39" w:rsidP="00537788">
      <w:pPr>
        <w:pStyle w:val="Tytu"/>
        <w:ind w:left="0"/>
        <w:jc w:val="left"/>
        <w:rPr>
          <w:rFonts w:ascii="Calibri" w:hAnsi="Calibri" w:cs="Calibri"/>
        </w:rPr>
      </w:pPr>
    </w:p>
    <w:p w14:paraId="6BA65A81" w14:textId="6516D0F5" w:rsidR="00863CBE" w:rsidRPr="00843E54" w:rsidRDefault="00C56C26" w:rsidP="005C2A98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</w:rPr>
        <w:t>List</w:t>
      </w:r>
      <w:r w:rsidRPr="00843E54">
        <w:rPr>
          <w:rFonts w:ascii="Calibri" w:hAnsi="Calibri" w:cs="Calibri"/>
          <w:spacing w:val="-7"/>
        </w:rPr>
        <w:t xml:space="preserve"> </w:t>
      </w:r>
      <w:r w:rsidRPr="00843E54">
        <w:rPr>
          <w:rFonts w:ascii="Calibri" w:hAnsi="Calibri" w:cs="Calibri"/>
        </w:rPr>
        <w:t>of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potential</w:t>
      </w:r>
      <w:r w:rsidRPr="00843E54">
        <w:rPr>
          <w:rFonts w:ascii="Calibri" w:hAnsi="Calibri" w:cs="Calibri"/>
          <w:spacing w:val="-5"/>
        </w:rPr>
        <w:t xml:space="preserve"> </w:t>
      </w:r>
      <w:r w:rsidR="003A6A38" w:rsidRPr="00843E54">
        <w:rPr>
          <w:rFonts w:ascii="Calibri" w:hAnsi="Calibri" w:cs="Calibri"/>
        </w:rPr>
        <w:t>supervisors</w:t>
      </w:r>
      <w:r w:rsidRPr="00843E54">
        <w:rPr>
          <w:rFonts w:ascii="Calibri" w:hAnsi="Calibri" w:cs="Calibri"/>
          <w:spacing w:val="-4"/>
        </w:rPr>
        <w:t xml:space="preserve"> </w:t>
      </w:r>
      <w:r w:rsidR="00E54925" w:rsidRPr="00843E54">
        <w:rPr>
          <w:rFonts w:ascii="Calibri" w:hAnsi="Calibri" w:cs="Calibri"/>
        </w:rPr>
        <w:t>at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the</w:t>
      </w:r>
      <w:r w:rsidRPr="00843E54">
        <w:rPr>
          <w:rFonts w:ascii="Calibri" w:hAnsi="Calibri" w:cs="Calibri"/>
          <w:spacing w:val="-6"/>
        </w:rPr>
        <w:t xml:space="preserve"> </w:t>
      </w:r>
      <w:proofErr w:type="spellStart"/>
      <w:r w:rsidRPr="00843E54">
        <w:rPr>
          <w:rFonts w:ascii="Calibri" w:hAnsi="Calibri" w:cs="Calibri"/>
        </w:rPr>
        <w:t>BioMedChem</w:t>
      </w:r>
      <w:proofErr w:type="spellEnd"/>
      <w:r w:rsidRPr="00843E54">
        <w:rPr>
          <w:rFonts w:ascii="Calibri" w:hAnsi="Calibri" w:cs="Calibri"/>
          <w:spacing w:val="-6"/>
        </w:rPr>
        <w:t xml:space="preserve"> </w:t>
      </w:r>
      <w:r w:rsidRPr="00843E54">
        <w:rPr>
          <w:rFonts w:ascii="Calibri" w:hAnsi="Calibri" w:cs="Calibri"/>
        </w:rPr>
        <w:t>Doctoral</w:t>
      </w:r>
      <w:r w:rsidRPr="00843E54">
        <w:rPr>
          <w:rFonts w:ascii="Calibri" w:hAnsi="Calibri" w:cs="Calibri"/>
          <w:spacing w:val="-3"/>
        </w:rPr>
        <w:t xml:space="preserve"> </w:t>
      </w:r>
      <w:r w:rsidRPr="00843E54">
        <w:rPr>
          <w:rFonts w:ascii="Calibri" w:hAnsi="Calibri" w:cs="Calibri"/>
          <w:spacing w:val="-2"/>
        </w:rPr>
        <w:t>School</w:t>
      </w:r>
      <w:r w:rsidR="00E54925" w:rsidRPr="00843E54">
        <w:rPr>
          <w:rFonts w:ascii="Calibri" w:hAnsi="Calibri" w:cs="Calibri"/>
          <w:spacing w:val="-2"/>
        </w:rPr>
        <w:t xml:space="preserve"> of t</w:t>
      </w:r>
      <w:r w:rsidR="00D60BB6" w:rsidRPr="00843E54">
        <w:rPr>
          <w:rFonts w:ascii="Calibri" w:hAnsi="Calibri" w:cs="Calibri"/>
          <w:spacing w:val="-2"/>
        </w:rPr>
        <w:t>h</w:t>
      </w:r>
      <w:r w:rsidR="00E54925" w:rsidRPr="00843E54">
        <w:rPr>
          <w:rFonts w:ascii="Calibri" w:hAnsi="Calibri" w:cs="Calibri"/>
          <w:spacing w:val="-2"/>
        </w:rPr>
        <w:t>e UL and Lodz Institutes of the Polish Academy of Sciences</w:t>
      </w:r>
      <w:r w:rsidR="005C2A98" w:rsidRPr="00843E54">
        <w:rPr>
          <w:rFonts w:ascii="Calibri" w:hAnsi="Calibri" w:cs="Calibri"/>
          <w:spacing w:val="-2"/>
        </w:rPr>
        <w:t xml:space="preserve"> </w:t>
      </w:r>
    </w:p>
    <w:p w14:paraId="624AE653" w14:textId="45141555" w:rsidR="005C2A98" w:rsidRPr="00843E54" w:rsidRDefault="005C2A98" w:rsidP="003C5C0F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  <w:spacing w:val="-2"/>
        </w:rPr>
        <w:t>in the academic year 202</w:t>
      </w:r>
      <w:r w:rsidR="00E044AD">
        <w:rPr>
          <w:rFonts w:ascii="Calibri" w:hAnsi="Calibri" w:cs="Calibri"/>
          <w:spacing w:val="-2"/>
        </w:rPr>
        <w:t>6</w:t>
      </w:r>
      <w:r w:rsidRPr="00843E54">
        <w:rPr>
          <w:rFonts w:ascii="Calibri" w:hAnsi="Calibri" w:cs="Calibri"/>
          <w:spacing w:val="-2"/>
        </w:rPr>
        <w:t>/202</w:t>
      </w:r>
      <w:r w:rsidR="00E044AD">
        <w:rPr>
          <w:rFonts w:ascii="Calibri" w:hAnsi="Calibri" w:cs="Calibri"/>
          <w:spacing w:val="-2"/>
        </w:rPr>
        <w:t>7</w:t>
      </w:r>
      <w:r w:rsidR="0084410F" w:rsidRPr="00843E54">
        <w:rPr>
          <w:rFonts w:ascii="Calibri" w:hAnsi="Calibri" w:cs="Calibri"/>
          <w:spacing w:val="-2"/>
        </w:rPr>
        <w:t xml:space="preserve"> </w:t>
      </w:r>
      <w:r w:rsidR="003C5C0F" w:rsidRPr="00843E54">
        <w:rPr>
          <w:rFonts w:ascii="Calibri" w:hAnsi="Calibri" w:cs="Calibri"/>
          <w:spacing w:val="-2"/>
        </w:rPr>
        <w:t>in the biological sciences</w:t>
      </w:r>
    </w:p>
    <w:p w14:paraId="6B2CE6D3" w14:textId="6E72EB78" w:rsidR="009F7EB6" w:rsidRPr="00843E54" w:rsidRDefault="009F7EB6">
      <w:pPr>
        <w:pStyle w:val="Tytu"/>
        <w:rPr>
          <w:rFonts w:ascii="Calibri" w:hAnsi="Calibri" w:cs="Calibri"/>
        </w:rPr>
      </w:pPr>
    </w:p>
    <w:p w14:paraId="6B2CE6D4" w14:textId="77777777" w:rsidR="009F7EB6" w:rsidRPr="00843E54" w:rsidRDefault="009F7EB6">
      <w:pPr>
        <w:spacing w:before="1"/>
        <w:rPr>
          <w:rFonts w:ascii="Calibri" w:hAnsi="Calibri" w:cs="Calibri"/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0494"/>
      </w:tblGrid>
      <w:tr w:rsidR="009F7EB6" w:rsidRPr="00843E54" w14:paraId="6B2CE6D8" w14:textId="77777777" w:rsidTr="005D64D8">
        <w:trPr>
          <w:trHeight w:val="560"/>
        </w:trPr>
        <w:tc>
          <w:tcPr>
            <w:tcW w:w="5103" w:type="dxa"/>
            <w:tcBorders>
              <w:bottom w:val="single" w:sz="12" w:space="0" w:color="F4AF83"/>
            </w:tcBorders>
            <w:shd w:val="clear" w:color="auto" w:fill="FAE3D4"/>
          </w:tcPr>
          <w:p w14:paraId="6B2CE6D5" w14:textId="77777777" w:rsidR="009F7EB6" w:rsidRPr="00843E54" w:rsidRDefault="00C56C26">
            <w:pPr>
              <w:pStyle w:val="TableParagraph"/>
              <w:spacing w:line="292" w:lineRule="exact"/>
              <w:ind w:left="643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academic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staff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494" w:type="dxa"/>
            <w:tcBorders>
              <w:bottom w:val="single" w:sz="12" w:space="0" w:color="F4AF83"/>
            </w:tcBorders>
            <w:shd w:val="clear" w:color="auto" w:fill="FAE3D4"/>
          </w:tcPr>
          <w:p w14:paraId="6B2CE6D6" w14:textId="600BC3A9" w:rsidR="009F7EB6" w:rsidRPr="00843E54" w:rsidRDefault="00C56C26">
            <w:pPr>
              <w:pStyle w:val="TableParagraph"/>
              <w:spacing w:line="292" w:lineRule="exact"/>
              <w:ind w:left="115" w:right="10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Area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scientific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and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research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interests</w:t>
            </w:r>
            <w:r w:rsidRPr="00843E54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>/</w:t>
            </w:r>
          </w:p>
          <w:p w14:paraId="6B2CE6D7" w14:textId="77777777" w:rsidR="009F7EB6" w:rsidRPr="00843E54" w:rsidRDefault="00C56C26">
            <w:pPr>
              <w:pStyle w:val="TableParagraph"/>
              <w:spacing w:line="249" w:lineRule="exact"/>
              <w:ind w:left="11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Proposed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topics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the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doctoral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thesis</w:t>
            </w:r>
          </w:p>
        </w:tc>
      </w:tr>
      <w:tr w:rsidR="00695613" w:rsidRPr="00843E54" w14:paraId="35A48FB3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1755C911" w14:textId="77777777" w:rsidR="002B2680" w:rsidRPr="00843E54" w:rsidRDefault="002B2680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859D34" w14:textId="52B22582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Prof. dr hab. Maksim Ionov</w:t>
            </w:r>
          </w:p>
          <w:p w14:paraId="21ECD7B1" w14:textId="77777777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161B6843" w14:textId="77777777" w:rsidR="00695613" w:rsidRPr="00843E54" w:rsidRDefault="00695613" w:rsidP="00695613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7B8657" w14:textId="479D687B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maksim.ionov@biol.uni.lodz.pl</w:t>
              </w:r>
            </w:hyperlink>
          </w:p>
          <w:p w14:paraId="01DD93B2" w14:textId="5B84D036" w:rsidR="00695613" w:rsidRPr="00843E54" w:rsidRDefault="00843E54" w:rsidP="00843E54">
            <w:pPr>
              <w:shd w:val="clear" w:color="auto" w:fill="FFFFFF"/>
              <w:ind w:left="144" w:firstLine="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95613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+48 42 635 43 80</w:t>
            </w:r>
          </w:p>
          <w:p w14:paraId="2C77D035" w14:textId="042ED378" w:rsidR="00695613" w:rsidRPr="00843E54" w:rsidRDefault="00695613" w:rsidP="00695613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https://orcid.org/</w:t>
            </w:r>
            <w:hyperlink r:id="rId9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0000-0001-7227-6864</w:t>
              </w:r>
            </w:hyperlink>
          </w:p>
          <w:p w14:paraId="0B7B521B" w14:textId="77777777" w:rsidR="00695613" w:rsidRPr="00843E54" w:rsidRDefault="00695613" w:rsidP="00695613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39ACE407" w14:textId="77777777" w:rsidR="00695613" w:rsidRPr="00843E54" w:rsidRDefault="00695613" w:rsidP="00695613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25AE5D35" w14:textId="15099FEA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21728D9" w14:textId="77777777" w:rsidR="002B2680" w:rsidRPr="00843E54" w:rsidRDefault="002B2680" w:rsidP="00695613">
            <w:pPr>
              <w:pStyle w:val="TableParagraph"/>
              <w:spacing w:line="276" w:lineRule="auto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62218CF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51E916B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843E5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Nanotechnology; Medical Biophysics; Drug delivery; Gene therapy; Anticancer biosystems; Cytotoxicity; Polymer nanoparticles as drug delivery agents</w:t>
            </w:r>
            <w:r w:rsidRPr="00843E54"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7B2AEC77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</w:p>
          <w:p w14:paraId="10BD9602" w14:textId="77777777" w:rsidR="002407D0" w:rsidRPr="00843E54" w:rsidRDefault="002407D0" w:rsidP="002407D0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4307FED" w14:textId="77777777" w:rsidR="002407D0" w:rsidRPr="00843E54" w:rsidRDefault="002407D0" w:rsidP="002407D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Study on artificial intelligence (AI)-assisted anti-tumor cell-targeting small RNA delivery system</w:t>
            </w:r>
          </w:p>
          <w:p w14:paraId="2D3A6E41" w14:textId="63A87F96" w:rsidR="00695613" w:rsidRPr="00843E54" w:rsidRDefault="002407D0" w:rsidP="002407D0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Polymeric and lipid nanoparticles as nucleic acids carriers</w:t>
            </w:r>
          </w:p>
        </w:tc>
      </w:tr>
      <w:tr w:rsidR="00525649" w:rsidRPr="00843E54" w14:paraId="598D77EE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2826F751" w14:textId="77777777" w:rsidR="002B2680" w:rsidRPr="00843E54" w:rsidRDefault="002B2680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0CD854" w14:textId="378298A6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Dr hab. Damian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Jacenik</w:t>
            </w:r>
            <w:proofErr w:type="spellEnd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, prof. UŁ</w:t>
            </w:r>
          </w:p>
          <w:p w14:paraId="5D71C925" w14:textId="1B596FE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361423ED" w14:textId="7777777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9D34A1" w14:textId="50703735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damian.jacenik@biol.uni.lodz.pl</w:t>
              </w:r>
            </w:hyperlink>
          </w:p>
          <w:p w14:paraId="52F8E538" w14:textId="11349FBB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sz w:val="24"/>
                <w:szCs w:val="24"/>
              </w:rPr>
              <w:t>+ 48 42 </w:t>
            </w:r>
            <w:hyperlink r:id="rId11" w:history="1">
              <w:r w:rsidR="00525649" w:rsidRPr="00843E54">
                <w:rPr>
                  <w:rStyle w:val="Hipercze"/>
                  <w:rFonts w:ascii="Calibri" w:hAnsi="Calibri" w:cs="Calibri"/>
                  <w:color w:val="000000" w:themeColor="text1"/>
                  <w:sz w:val="24"/>
                  <w:szCs w:val="24"/>
                  <w:u w:val="none"/>
                </w:rPr>
                <w:t>635-52-99</w:t>
              </w:r>
            </w:hyperlink>
          </w:p>
          <w:p w14:paraId="317E824A" w14:textId="4778E30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ORCID:</w:t>
            </w:r>
            <w:r w:rsidRPr="00843E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https://orcid.org/0000-0003-4563-2303</w:t>
              </w:r>
            </w:hyperlink>
          </w:p>
          <w:p w14:paraId="4B4C2E61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69F8489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52AB608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8C38762" w14:textId="77777777" w:rsidR="002B2680" w:rsidRPr="00843E54" w:rsidRDefault="002B2680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6F0FA913" w14:textId="79EA9E30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6D63663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gastrointestinal cancers; G-protein coupled receptors; immune response; immunotherapy</w:t>
            </w:r>
          </w:p>
          <w:p w14:paraId="22F150CE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1EB5A456" w14:textId="77777777" w:rsidR="00525649" w:rsidRPr="00843E54" w:rsidRDefault="00525649" w:rsidP="00525649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29642CE" w14:textId="566338BC" w:rsidR="00525649" w:rsidRPr="00843E54" w:rsidRDefault="00525649" w:rsidP="00525649">
            <w:pPr>
              <w:pStyle w:val="TableParagraph"/>
              <w:spacing w:line="276" w:lineRule="auto"/>
              <w:ind w:left="0" w:firstLine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The significance of neutrophil immune response in the progression of gastrointestinal cancers. </w:t>
            </w:r>
          </w:p>
        </w:tc>
      </w:tr>
      <w:tr w:rsidR="002407D0" w:rsidRPr="00843E54" w14:paraId="3DFC8CF9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9ED3115" w14:textId="77777777" w:rsidR="001C6690" w:rsidRPr="00BC1E57" w:rsidRDefault="001C6690" w:rsidP="001C6690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48E644" w14:textId="381E0DE0" w:rsidR="001C6690" w:rsidRPr="00843E54" w:rsidRDefault="00EF29D8" w:rsidP="00EF29D8">
            <w:pPr>
              <w:adjustRightInd w:val="0"/>
              <w:ind w:firstLine="7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Dr hab. Agnieszka Krupa, prof. U</w:t>
            </w:r>
            <w:r w:rsidR="00843E54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Ł</w:t>
            </w:r>
          </w:p>
          <w:p w14:paraId="535E828F" w14:textId="17B8D2BE" w:rsidR="00EF29D8" w:rsidRPr="00843E54" w:rsidRDefault="00EF29D8" w:rsidP="00EF29D8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488BC643" w14:textId="77777777" w:rsidR="001C6690" w:rsidRPr="00843E54" w:rsidRDefault="001C6690" w:rsidP="001C6690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541C25F" w14:textId="33B68CEE" w:rsidR="001C6690" w:rsidRPr="00843E54" w:rsidRDefault="00EF29D8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="001C6690"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agnieszka.krupa@biol.uni.lodz.pl</w:t>
              </w:r>
            </w:hyperlink>
          </w:p>
          <w:p w14:paraId="36CA7BAC" w14:textId="2AE082EE" w:rsidR="001C6690" w:rsidRPr="00843E54" w:rsidRDefault="00843E54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C6690" w:rsidRPr="00843E54">
              <w:rPr>
                <w:rFonts w:ascii="Calibri" w:hAnsi="Calibri" w:cs="Calibri"/>
                <w:sz w:val="24"/>
                <w:szCs w:val="24"/>
              </w:rPr>
              <w:t>+ 48 42 635 4541</w:t>
            </w:r>
          </w:p>
          <w:p w14:paraId="10F74210" w14:textId="7A66F5B0" w:rsidR="001C6690" w:rsidRPr="00843E54" w:rsidRDefault="001C6690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</w:t>
            </w:r>
            <w:r w:rsidR="00EF29D8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4" w:history="1">
              <w:r w:rsidR="00EF29D8"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https://orcid.org/0000-0003-1303-4608</w:t>
              </w:r>
            </w:hyperlink>
          </w:p>
          <w:p w14:paraId="7CEC6880" w14:textId="77777777" w:rsidR="001C6690" w:rsidRPr="00843E54" w:rsidRDefault="001C6690" w:rsidP="00EF29D8">
            <w:pPr>
              <w:shd w:val="clear" w:color="auto" w:fill="FFFFFF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73E6DF90" w14:textId="77777777" w:rsidR="002407D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1973EA8" w14:textId="78AE2BB6" w:rsidR="001C669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F26C5DD" w14:textId="77777777" w:rsidR="001C6690" w:rsidRPr="00843E54" w:rsidRDefault="001C6690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1BE5CE1E" w14:textId="6B8096D1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A212525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pacing w:val="-2"/>
                <w:sz w:val="24"/>
                <w:szCs w:val="24"/>
              </w:rPr>
              <w:t>Pathogenesis of vascular smooth muscle calcification in ischemic heart disease and the significance of fatty liver as an early marker of atherosclerotic changes.</w:t>
            </w:r>
          </w:p>
          <w:p w14:paraId="449AEAE3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0631D644" w14:textId="77777777" w:rsidR="00516F78" w:rsidRPr="00843E54" w:rsidRDefault="00516F78" w:rsidP="00516F78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24BB8C7" w14:textId="40F5B356" w:rsidR="002407D0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The role of infectious factors in the pathogenesis of vascular smooth muscle calcification in ischemic heart disease and the significance of fatty liver as an early marker of atherosclerotic changes.</w:t>
            </w:r>
          </w:p>
        </w:tc>
      </w:tr>
      <w:tr w:rsidR="00843E54" w:rsidRPr="00843E54" w14:paraId="0026F92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7913E745" w14:textId="77777777" w:rsidR="0016146C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3B68284" w14:textId="3A62BDB0" w:rsidR="006D6BB8" w:rsidRDefault="006D6BB8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</w:rPr>
            </w:pPr>
            <w:r w:rsidRPr="006D6BB8">
              <w:rPr>
                <w:rFonts w:ascii="Calibri" w:hAnsi="Calibri" w:cs="Calibri"/>
                <w:b/>
                <w:bCs/>
              </w:rPr>
              <w:t xml:space="preserve">Prof. dr hab. Joanna Mankiewicz-Boczek </w:t>
            </w:r>
          </w:p>
          <w:p w14:paraId="33211450" w14:textId="5C13B730" w:rsidR="006D6BB8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b/>
                <w:bCs/>
                <w:lang w:val="en-US"/>
              </w:rPr>
            </w:pPr>
            <w:r w:rsidRPr="00BC1E57">
              <w:rPr>
                <w:rFonts w:ascii="Calibri" w:hAnsi="Calibri" w:cs="Calibri"/>
                <w:b/>
                <w:bCs/>
                <w:lang w:val="en-US"/>
              </w:rPr>
              <w:t>ERCE PAS</w:t>
            </w:r>
          </w:p>
          <w:p w14:paraId="41187CE8" w14:textId="77777777" w:rsidR="0016146C" w:rsidRPr="00BC1E57" w:rsidRDefault="0016146C" w:rsidP="006D6BB8">
            <w:pPr>
              <w:pStyle w:val="Default"/>
              <w:ind w:firstLine="149"/>
              <w:rPr>
                <w:rFonts w:ascii="Calibri" w:hAnsi="Calibri" w:cs="Calibri"/>
                <w:lang w:val="en-US"/>
              </w:rPr>
            </w:pPr>
          </w:p>
          <w:p w14:paraId="7D642090" w14:textId="1E8055EC" w:rsidR="001B011A" w:rsidRPr="001B011A" w:rsidRDefault="001B011A" w:rsidP="001B011A">
            <w:pPr>
              <w:shd w:val="clear" w:color="auto" w:fill="FFFFFF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B011A">
              <w:rPr>
                <w:rFonts w:ascii="Segoe UI Symbol" w:eastAsia="Noto Sans Symbols" w:hAnsi="Segoe UI Symbol" w:cs="Segoe UI Symbol"/>
                <w:b/>
                <w:bCs/>
                <w:color w:val="000000" w:themeColor="text1"/>
                <w:sz w:val="24"/>
                <w:szCs w:val="24"/>
              </w:rPr>
              <w:t>🖂</w:t>
            </w:r>
            <w:r w:rsidRPr="001B011A">
              <w:rPr>
                <w:rFonts w:ascii="Calibri" w:eastAsia="Noto Sans Symbols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1B011A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j.mankiewicz-boczek@erce.unesco.lodz.pl</w:t>
              </w:r>
            </w:hyperlink>
          </w:p>
          <w:p w14:paraId="006F5BFF" w14:textId="77777777" w:rsidR="001B011A" w:rsidRPr="00BE2BDE" w:rsidRDefault="001B011A" w:rsidP="001B011A">
            <w:pPr>
              <w:shd w:val="clear" w:color="auto" w:fill="FFFFFF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E2BDE">
              <w:rPr>
                <w:rFonts w:ascii="Segoe UI Symbol" w:eastAsia="Noto Sans Symbols" w:hAnsi="Segoe UI Symbol" w:cs="Segoe UI Symbol"/>
                <w:color w:val="000000" w:themeColor="text1"/>
                <w:sz w:val="24"/>
                <w:szCs w:val="24"/>
              </w:rPr>
              <w:t>🕿</w:t>
            </w:r>
            <w:r w:rsidRPr="00BE2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2900C1" w14:textId="77777777" w:rsidR="001B011A" w:rsidRPr="00BE2BDE" w:rsidRDefault="001B011A" w:rsidP="001B011A">
            <w:pPr>
              <w:shd w:val="clear" w:color="auto" w:fill="FFFFFF"/>
              <w:ind w:firstLine="149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BE2B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ORCID:</w:t>
            </w:r>
            <w:r w:rsidRPr="00BE2BD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Pr="00BE2BDE">
                <w:rPr>
                  <w:rStyle w:val="Hipercze"/>
                  <w:rFonts w:eastAsia="Times New Roman" w:cs="Calibri"/>
                  <w:b/>
                  <w:bCs/>
                  <w:sz w:val="24"/>
                  <w:szCs w:val="24"/>
                </w:rPr>
                <w:t>https://orcid.org/0000-0001-7358-0673</w:t>
              </w:r>
            </w:hyperlink>
          </w:p>
          <w:p w14:paraId="3B2BD94C" w14:textId="42E83FAC" w:rsidR="006D6BB8" w:rsidRPr="006D6BB8" w:rsidRDefault="006D6BB8" w:rsidP="006D6BB8">
            <w:pPr>
              <w:pStyle w:val="Default"/>
              <w:rPr>
                <w:rFonts w:ascii="Calibri" w:hAnsi="Calibri" w:cs="Calibri"/>
                <w:lang w:val="en-US"/>
              </w:rPr>
            </w:pPr>
          </w:p>
          <w:p w14:paraId="764E7170" w14:textId="77777777" w:rsidR="00843E54" w:rsidRPr="0016146C" w:rsidRDefault="006D6BB8" w:rsidP="006D6BB8">
            <w:pPr>
              <w:adjustRightInd w:val="0"/>
              <w:ind w:firstLine="142"/>
              <w:rPr>
                <w:i/>
                <w:iCs/>
                <w:color w:val="528135"/>
                <w:sz w:val="23"/>
                <w:szCs w:val="23"/>
              </w:rPr>
            </w:pPr>
            <w:r w:rsidRPr="0016146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Leading discipline - </w:t>
            </w:r>
            <w:r w:rsidRPr="0016146C">
              <w:rPr>
                <w:rFonts w:ascii="Calibri" w:hAnsi="Calibri" w:cs="Calibri"/>
                <w:i/>
                <w:iCs/>
                <w:color w:val="528135"/>
                <w:sz w:val="24"/>
                <w:szCs w:val="24"/>
              </w:rPr>
              <w:t>biological sciences</w:t>
            </w:r>
            <w:r w:rsidRPr="0016146C">
              <w:rPr>
                <w:i/>
                <w:iCs/>
                <w:color w:val="528135"/>
                <w:sz w:val="23"/>
                <w:szCs w:val="23"/>
              </w:rPr>
              <w:t xml:space="preserve"> </w:t>
            </w:r>
          </w:p>
          <w:p w14:paraId="21DFC85F" w14:textId="6F446887" w:rsidR="0016146C" w:rsidRPr="006D6BB8" w:rsidRDefault="0016146C" w:rsidP="006D6BB8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0F600624" w14:textId="77777777" w:rsidR="00843E54" w:rsidRDefault="00843E54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71D84341" w14:textId="77777777" w:rsidR="001B011A" w:rsidRPr="00843E54" w:rsidRDefault="001B011A" w:rsidP="001B011A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37F0DA2D" w14:textId="77777777" w:rsidR="001B011A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8BBF40E" w14:textId="77777777" w:rsidR="001B011A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1D8E9641" w14:textId="77777777" w:rsidR="001B011A" w:rsidRPr="00843E54" w:rsidRDefault="001B011A" w:rsidP="001B011A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2116BB95" w14:textId="77777777" w:rsidR="001B011A" w:rsidRPr="00843E54" w:rsidRDefault="001B011A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525649" w:rsidRPr="00843E54" w14:paraId="2F539DA5" w14:textId="77777777" w:rsidTr="00156DC3">
        <w:trPr>
          <w:trHeight w:val="79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8C86E65" w14:textId="77777777" w:rsidR="006F3005" w:rsidRPr="001B011A" w:rsidRDefault="00525649" w:rsidP="00525649">
            <w:pPr>
              <w:adjustRightInd w:val="0"/>
              <w:ind w:left="-140" w:firstLine="144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B011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290E02D" w14:textId="40C55AEA" w:rsidR="00525649" w:rsidRPr="00843E54" w:rsidRDefault="00525649" w:rsidP="00156DC3">
            <w:pPr>
              <w:adjustRightInd w:val="0"/>
              <w:ind w:firstLine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Przemysław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Płociński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1AF4F006" w14:textId="409467DF" w:rsidR="00525649" w:rsidRPr="00843E54" w:rsidRDefault="00525649" w:rsidP="00156DC3">
            <w:pPr>
              <w:pStyle w:val="TableParagraph"/>
              <w:tabs>
                <w:tab w:val="left" w:pos="623"/>
              </w:tabs>
              <w:ind w:left="149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</w:t>
            </w:r>
            <w:r w:rsidR="00156D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Environmental Protection</w:t>
            </w:r>
          </w:p>
          <w:p w14:paraId="41A8C935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3BC47C" w14:textId="7862EE65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Style w:val="Hipercze"/>
                <w:rFonts w:ascii="Calibri" w:hAnsi="Calibri" w:cs="Calibri"/>
                <w:b/>
                <w:bCs/>
                <w:sz w:val="24"/>
                <w:szCs w:val="24"/>
              </w:rPr>
              <w:t>przemyslaw.plocinski@biol.uni.lodz.pl</w:t>
            </w:r>
          </w:p>
          <w:p w14:paraId="26ED6E70" w14:textId="6C658543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+48 42 635 56 06</w:t>
            </w:r>
          </w:p>
          <w:p w14:paraId="7DB28AAA" w14:textId="50282F8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17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https://orcid.org/0000-0002-6623-3494</w:t>
              </w:r>
            </w:hyperlink>
          </w:p>
          <w:p w14:paraId="457E93A5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75FE59B" w14:textId="77777777" w:rsidR="00525649" w:rsidRPr="00843E54" w:rsidRDefault="00525649" w:rsidP="00525649">
            <w:pPr>
              <w:adjustRightInd w:val="0"/>
              <w:ind w:left="22" w:hanging="2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36063DD6" w14:textId="3BBCDC65" w:rsidR="00525649" w:rsidRPr="00843E54" w:rsidRDefault="00525649" w:rsidP="00525649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E98426F" w14:textId="77777777" w:rsidR="006F3005" w:rsidRPr="00843E54" w:rsidRDefault="006F300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963B529" w14:textId="1C4001F8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129B0E6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Molecular microbiology, "omics" research, nucleic acid metabolism, recombinant proteins, protein complexes, search for new molecular targets for future antibiotics, enzymology</w:t>
            </w:r>
          </w:p>
          <w:p w14:paraId="77743A92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F7FD22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4B6D234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Searching for inhibitors of enzymes involved in RNA metabolism in human bacterial pathogens. </w:t>
            </w:r>
          </w:p>
          <w:p w14:paraId="74AAC7FD" w14:textId="77777777" w:rsidR="00525649" w:rsidRPr="00843E54" w:rsidRDefault="00525649" w:rsidP="00525649">
            <w:pPr>
              <w:pStyle w:val="TableParagraph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Evaluation of proteins participating in bacterial transfer RNA (tRNA) synthesis, maturation, and degradation as potential molecular targets for future antimicrobial therapies. </w:t>
            </w:r>
          </w:p>
          <w:p w14:paraId="09398973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Detailed characterization of the ribosome rescue process mediated by transfer-messenger RNA (</w:t>
            </w:r>
            <w:proofErr w:type="spellStart"/>
            <w:r w:rsidRPr="00843E54">
              <w:rPr>
                <w:rFonts w:ascii="Calibri" w:hAnsi="Calibri" w:cs="Calibri"/>
                <w:sz w:val="24"/>
                <w:szCs w:val="24"/>
              </w:rPr>
              <w:t>tmRNA</w:t>
            </w:r>
            <w:proofErr w:type="spellEnd"/>
            <w:r w:rsidRPr="00843E54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r w:rsidRPr="00843E54">
              <w:rPr>
                <w:rFonts w:ascii="Calibri" w:hAnsi="Calibri" w:cs="Calibri"/>
                <w:sz w:val="24"/>
                <w:szCs w:val="24"/>
              </w:rPr>
              <w:lastRenderedPageBreak/>
              <w:t>in major human pathogens, and the search for specific inhibitors of trans-translation.</w:t>
            </w:r>
          </w:p>
          <w:p w14:paraId="287F1BA0" w14:textId="56C730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BC1E57" w:rsidRPr="00843E54" w14:paraId="1A225AE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DD7D4B5" w14:textId="77777777" w:rsidR="00306A24" w:rsidRPr="00E044AD" w:rsidRDefault="00306A24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7D5CB47" w14:textId="0855C79F" w:rsidR="00E57D85" w:rsidRPr="00E57D85" w:rsidRDefault="00156DC3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156DC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D</w:t>
            </w:r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r hab.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Lukasz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Pulaski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UL</w:t>
            </w:r>
          </w:p>
          <w:p w14:paraId="33B0016C" w14:textId="2476FE4A" w:rsidR="00156DC3" w:rsidRPr="00843E54" w:rsidRDefault="00156DC3" w:rsidP="00156DC3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5DEC1314" w14:textId="77777777" w:rsidR="00E57D85" w:rsidRPr="00E57D85" w:rsidRDefault="00E57D85" w:rsidP="00306A24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C872EFB" w14:textId="77777777" w:rsidR="00306A24" w:rsidRPr="002A4153" w:rsidRDefault="00306A24" w:rsidP="00306A24">
            <w:pPr>
              <w:widowControl/>
              <w:adjustRightInd w:val="0"/>
              <w:ind w:left="7" w:firstLine="149"/>
              <w:rPr>
                <w:color w:val="000000" w:themeColor="text1"/>
                <w:sz w:val="24"/>
                <w:szCs w:val="24"/>
              </w:rPr>
            </w:pPr>
            <w:r w:rsidRPr="00FE0247">
              <w:rPr>
                <w:rFonts w:ascii="Segoe UI Symbol" w:eastAsia="Noto Sans Symbols" w:hAnsi="Segoe UI Symbol" w:cs="Segoe UI Symbol"/>
                <w:sz w:val="24"/>
                <w:szCs w:val="24"/>
              </w:rPr>
              <w:t>🖂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8" w:history="1"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lpulaski@uni.lodz.pl</w:t>
              </w:r>
            </w:hyperlink>
          </w:p>
          <w:p w14:paraId="49222D3F" w14:textId="77777777" w:rsidR="00306A24" w:rsidRPr="002A4153" w:rsidRDefault="00306A24" w:rsidP="00306A24">
            <w:pPr>
              <w:widowControl/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3309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097D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+ 48 42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651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76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63</w:t>
            </w:r>
          </w:p>
          <w:p w14:paraId="3F2EB077" w14:textId="77777777" w:rsidR="00306A24" w:rsidRPr="00097D2A" w:rsidRDefault="00306A24" w:rsidP="00306A24">
            <w:pPr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ORCID: </w:t>
            </w:r>
            <w:hyperlink r:id="rId19" w:history="1">
              <w:r w:rsidRPr="00097D2A">
                <w:rPr>
                  <w:rStyle w:val="Hipercze"/>
                  <w:sz w:val="24"/>
                  <w:szCs w:val="24"/>
                </w:rPr>
                <w:t>https://orcid.org/</w:t>
              </w:r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0000-0001-8063-801X</w:t>
              </w:r>
            </w:hyperlink>
          </w:p>
          <w:p w14:paraId="587CF8AA" w14:textId="77777777" w:rsidR="00E57D85" w:rsidRPr="00E57D85" w:rsidRDefault="00E57D85" w:rsidP="00E57D85">
            <w:pPr>
              <w:adjustRightInd w:val="0"/>
              <w:ind w:left="-140" w:firstLine="144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8AC1776" w14:textId="77777777" w:rsidR="00BC1E57" w:rsidRDefault="00156DC3" w:rsidP="00156DC3">
            <w:pPr>
              <w:adjustRightInd w:val="0"/>
              <w:ind w:left="7" w:firstLine="14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1DF8D469" w14:textId="39A23498" w:rsidR="00306A24" w:rsidRPr="00843E54" w:rsidRDefault="00306A24" w:rsidP="00156DC3">
            <w:pPr>
              <w:adjustRightInd w:val="0"/>
              <w:ind w:left="7" w:firstLine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E164E2A" w14:textId="77777777" w:rsidR="00306A24" w:rsidRDefault="00306A2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DE5761D" w14:textId="3C081B91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 of scientific and research interests:</w:t>
            </w:r>
          </w:p>
          <w:p w14:paraId="26F115C5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medical biotechnology, transcriptional regulation, signal transduction, cell biology, physiology, toxicology</w:t>
            </w:r>
          </w:p>
          <w:p w14:paraId="09DCFB3D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7D9F1060" w14:textId="77777777" w:rsidR="00075E44" w:rsidRPr="00075E44" w:rsidRDefault="00075E44" w:rsidP="00075E44">
            <w:pPr>
              <w:pStyle w:val="TableParagraph"/>
              <w:spacing w:line="292" w:lineRule="exact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Proposed topic for the doctoral thesis:</w:t>
            </w:r>
          </w:p>
          <w:p w14:paraId="6DF99051" w14:textId="2A5DD3DC" w:rsidR="00BC1E57" w:rsidRPr="00306A24" w:rsidRDefault="00075E44" w:rsidP="00306A24">
            <w:pPr>
              <w:pStyle w:val="TableParagraph"/>
              <w:spacing w:line="292" w:lineRule="exact"/>
              <w:ind w:right="14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Cholesin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action on human adipocytes - </w:t>
            </w: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signalling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pathways and functional effects</w:t>
            </w:r>
            <w:r w:rsidR="00306A2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306A24">
              <w:rPr>
                <w:rFonts w:ascii="Calibri" w:hAnsi="Calibri" w:cs="Calibri"/>
                <w:bCs/>
                <w:sz w:val="24"/>
                <w:szCs w:val="24"/>
              </w:rPr>
              <w:t>(within the NCN project nr. 2025/57/B/NZ7/03708)</w:t>
            </w:r>
          </w:p>
        </w:tc>
      </w:tr>
      <w:tr w:rsidR="00525649" w:rsidRPr="00843E54" w14:paraId="254167E7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6468A4C" w14:textId="77777777" w:rsidR="004714C2" w:rsidRPr="00843E54" w:rsidRDefault="004714C2" w:rsidP="00525649">
            <w:pPr>
              <w:adjustRightInd w:val="0"/>
              <w:ind w:left="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D0D351E" w14:textId="65443F8A" w:rsidR="00525649" w:rsidRPr="00843E54" w:rsidRDefault="00525649" w:rsidP="00525649">
            <w:pPr>
              <w:adjustRightInd w:val="0"/>
              <w:ind w:left="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Agnieszka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Robaszkiewicz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56B74E22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    Environmental Protection</w:t>
            </w:r>
          </w:p>
          <w:p w14:paraId="094B8FC8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883A61" w14:textId="0365394C" w:rsidR="00525649" w:rsidRPr="00843E54" w:rsidRDefault="00525649" w:rsidP="00525649">
            <w:pPr>
              <w:shd w:val="clear" w:color="auto" w:fill="FFFFFF"/>
              <w:ind w:left="144" w:hanging="3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20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agnieszka.robaszkiewicz@biol.uni.lodz.pl</w:t>
              </w:r>
            </w:hyperlink>
          </w:p>
          <w:p w14:paraId="243470BC" w14:textId="12A5F183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eastAsia="Noto Sans Symbols" w:hAnsi="Calibri" w:cs="Calibri"/>
                <w:sz w:val="24"/>
                <w:szCs w:val="24"/>
              </w:rPr>
              <w:t xml:space="preserve">  </w:t>
            </w: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+48 42 635 41 44</w:t>
            </w:r>
          </w:p>
          <w:p w14:paraId="713A0D5D" w14:textId="0048A96B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1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0000-0002-6265-5585</w:t>
              </w:r>
            </w:hyperlink>
          </w:p>
          <w:p w14:paraId="1A3F7F0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4A21DFF" w14:textId="72CB69CC" w:rsidR="00525649" w:rsidRPr="00843E54" w:rsidRDefault="00525649" w:rsidP="00525649">
            <w:pPr>
              <w:adjustRightInd w:val="0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—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D5BB826" w14:textId="49D62F07" w:rsidR="00525649" w:rsidRPr="00843E54" w:rsidRDefault="00525649" w:rsidP="00525649">
            <w:pPr>
              <w:adjustRightInd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7BD845AC" w14:textId="77777777" w:rsidR="004714C2" w:rsidRPr="00843E54" w:rsidRDefault="004714C2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222D49A3" w14:textId="5B342E12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3E6EB1AE" w14:textId="7CFF9D50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Cancer, epigenetics, gene transcription control, DNA repair, PARP1, </w:t>
            </w:r>
            <w:proofErr w:type="spellStart"/>
            <w:r w:rsidRPr="00843E54">
              <w:rPr>
                <w:rFonts w:ascii="Calibri" w:hAnsi="Calibri" w:cs="Calibri"/>
                <w:sz w:val="24"/>
                <w:szCs w:val="24"/>
              </w:rPr>
              <w:t>polyaneuploidy</w:t>
            </w:r>
            <w:proofErr w:type="spellEnd"/>
            <w:r w:rsidRPr="00843E54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A33448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0B19805B" w14:textId="77777777" w:rsidR="00525649" w:rsidRPr="00843E54" w:rsidRDefault="00525649" w:rsidP="00525649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42B4983E" w14:textId="2879D745" w:rsidR="00525649" w:rsidRPr="00843E54" w:rsidRDefault="004714C2" w:rsidP="00525649">
            <w:pPr>
              <w:pStyle w:val="TableParagraph"/>
              <w:spacing w:line="292" w:lineRule="exact"/>
              <w:ind w:left="287" w:right="137" w:hanging="179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To be agreed</w:t>
            </w:r>
          </w:p>
        </w:tc>
      </w:tr>
      <w:tr w:rsidR="00525649" w:rsidRPr="00843E54" w14:paraId="6D80FCE0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33AB93C2" w14:textId="77777777" w:rsidR="003A2425" w:rsidRPr="00843E54" w:rsidRDefault="003A2425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B2D82E" w14:textId="5788BC4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Prof. dr hab. Tomasz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Śliwiński</w:t>
            </w:r>
            <w:proofErr w:type="spellEnd"/>
          </w:p>
          <w:p w14:paraId="471C5F03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2675CB23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93CB22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tomasz.sliwinski@biol.uni.lodz.pl</w:t>
            </w:r>
          </w:p>
          <w:p w14:paraId="59E4BF93" w14:textId="233BF34C" w:rsidR="00525649" w:rsidRPr="00843E54" w:rsidRDefault="00843E54" w:rsidP="00525649">
            <w:pPr>
              <w:shd w:val="clear" w:color="auto" w:fill="FFFFFF"/>
              <w:ind w:left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+ 48 42 635 44 86</w:t>
            </w:r>
          </w:p>
          <w:p w14:paraId="37965DB8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2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0000-0001-8385-7744</w:t>
              </w:r>
            </w:hyperlink>
          </w:p>
          <w:p w14:paraId="09B5FA6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62DB383B" w14:textId="2553825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DAD0FAF" w14:textId="77777777" w:rsidR="003A2425" w:rsidRPr="00843E54" w:rsidRDefault="003A242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0FBBAC9B" w14:textId="58505A82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0A17E60C" w14:textId="77777777" w:rsidR="00525649" w:rsidRPr="00843E54" w:rsidRDefault="00525649" w:rsidP="00525649">
            <w:pPr>
              <w:pStyle w:val="TableParagraph"/>
              <w:spacing w:line="292" w:lineRule="exact"/>
              <w:ind w:left="14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Genetic and functional aspects of DNA repair in the diagnosis and therapy of various human diseases, including cancer and psychiatric diseases.</w:t>
            </w:r>
          </w:p>
          <w:p w14:paraId="51E10D76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CE3D10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20095672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various toxicity levels of mineral fibers on the production of high-temperature thermal insulation (Industrial PhD Program).</w:t>
            </w:r>
          </w:p>
          <w:p w14:paraId="397DB0CC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post-vulcanization by-products on the toxicity of mineral fibers in thermal insulation (Industrial PhD Program).</w:t>
            </w:r>
          </w:p>
          <w:p w14:paraId="455C46B4" w14:textId="4091EEA9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Using a  single-nucleus DNA-sequencing approach to identifying  an alternative genetic mechanism with somatic loss-of-heterozygosity, a class of such hidden mutations in solid tumors.</w:t>
            </w:r>
          </w:p>
          <w:p w14:paraId="0F092945" w14:textId="184C621A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3604E7" w:rsidRPr="00843E54" w14:paraId="72456887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62B7BAA0" w14:textId="259110F9" w:rsidR="003604E7" w:rsidRPr="003604E7" w:rsidRDefault="003604E7" w:rsidP="0009165C">
            <w:pPr>
              <w:adjustRightInd w:val="0"/>
              <w:ind w:left="14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04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Prof. dr hab. Przemysław Bernat</w:t>
            </w:r>
          </w:p>
          <w:p w14:paraId="3D7F704E" w14:textId="4944D5BB" w:rsidR="003604E7" w:rsidRPr="003604E7" w:rsidRDefault="003604E7" w:rsidP="0009165C">
            <w:pPr>
              <w:pStyle w:val="TableParagraph"/>
              <w:tabs>
                <w:tab w:val="left" w:pos="282"/>
              </w:tabs>
              <w:ind w:left="140" w:right="324"/>
              <w:rPr>
                <w:rFonts w:asciiTheme="minorHAnsi" w:hAnsiTheme="minorHAnsi" w:cstheme="minorHAnsi"/>
                <w:b/>
                <w:sz w:val="24"/>
              </w:rPr>
            </w:pPr>
            <w:r w:rsidRPr="003604E7">
              <w:rPr>
                <w:rFonts w:asciiTheme="minorHAnsi" w:hAnsiTheme="minorHAnsi" w:cstheme="minorHAnsi"/>
                <w:sz w:val="24"/>
              </w:rPr>
              <w:t>University of Lodz, Faculty</w:t>
            </w:r>
            <w:r w:rsidRPr="003604E7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sz w:val="24"/>
              </w:rPr>
              <w:t>of</w:t>
            </w:r>
            <w:r w:rsidRPr="003604E7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sz w:val="24"/>
              </w:rPr>
              <w:t>Biology and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sz w:val="24"/>
              </w:rPr>
              <w:t>Environmental Protection</w:t>
            </w:r>
          </w:p>
          <w:p w14:paraId="5D04348E" w14:textId="77777777" w:rsidR="003604E7" w:rsidRPr="003604E7" w:rsidRDefault="003604E7" w:rsidP="003604E7">
            <w:pPr>
              <w:pStyle w:val="TableParagraph"/>
              <w:ind w:left="-2" w:firstLine="142"/>
              <w:rPr>
                <w:rFonts w:asciiTheme="minorHAnsi" w:hAnsiTheme="minorHAnsi" w:cstheme="minorHAnsi"/>
                <w:b/>
                <w:sz w:val="24"/>
              </w:rPr>
            </w:pPr>
          </w:p>
          <w:p w14:paraId="05610BB9" w14:textId="48856796" w:rsidR="003604E7" w:rsidRPr="003604E7" w:rsidRDefault="003604E7" w:rsidP="003604E7">
            <w:pPr>
              <w:shd w:val="clear" w:color="auto" w:fill="FFFFFF"/>
              <w:ind w:left="-2" w:firstLine="142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</w:pPr>
            <w:r w:rsidRPr="003604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3604E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604E7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przemyslaw.bernat@biol.uni.lodz.pl</w:t>
            </w:r>
          </w:p>
          <w:p w14:paraId="770B6D67" w14:textId="60F078C6" w:rsidR="003604E7" w:rsidRPr="003604E7" w:rsidRDefault="003604E7" w:rsidP="003604E7">
            <w:pPr>
              <w:shd w:val="clear" w:color="auto" w:fill="FFFFFF"/>
              <w:ind w:left="-2" w:firstLine="14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04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3604E7">
              <w:rPr>
                <w:rFonts w:asciiTheme="minorHAnsi" w:hAnsiTheme="minorHAnsi" w:cstheme="minorHAnsi"/>
                <w:sz w:val="24"/>
                <w:szCs w:val="24"/>
              </w:rPr>
              <w:t xml:space="preserve"> + 48 42 665 59 89</w:t>
            </w:r>
          </w:p>
          <w:p w14:paraId="0C710746" w14:textId="3D89A8A8" w:rsidR="003604E7" w:rsidRPr="003604E7" w:rsidRDefault="003604E7" w:rsidP="003604E7">
            <w:pPr>
              <w:shd w:val="clear" w:color="auto" w:fill="FFFFFF"/>
              <w:ind w:left="-2" w:firstLine="142"/>
              <w:rPr>
                <w:rStyle w:val="Hipercze"/>
                <w:rFonts w:ascii="Calibri" w:hAnsi="Calibri" w:cs="Calibri"/>
                <w:b/>
                <w:bCs/>
                <w:sz w:val="24"/>
                <w:szCs w:val="24"/>
              </w:rPr>
            </w:pPr>
            <w:r w:rsidRPr="003604E7">
              <w:rPr>
                <w:rFonts w:asciiTheme="minorHAnsi" w:hAnsiTheme="minorHAnsi" w:cstheme="minorHAnsi"/>
                <w:sz w:val="24"/>
                <w:szCs w:val="24"/>
              </w:rPr>
              <w:t>ORCID:</w:t>
            </w:r>
            <w:r w:rsidRPr="003604E7">
              <w:rPr>
                <w:rFonts w:asciiTheme="minorHAnsi" w:eastAsia="Times New Roman" w:hAnsiTheme="minorHAnsi" w:cstheme="minorHAnsi"/>
                <w:sz w:val="36"/>
                <w:szCs w:val="36"/>
              </w:rPr>
              <w:t xml:space="preserve"> </w:t>
            </w:r>
            <w:hyperlink r:id="rId23" w:history="1">
              <w:r w:rsidRPr="00F74196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0000-0002-5589-1555</w:t>
              </w:r>
            </w:hyperlink>
          </w:p>
          <w:p w14:paraId="6730CFD6" w14:textId="77777777" w:rsidR="003604E7" w:rsidRPr="003604E7" w:rsidRDefault="003604E7" w:rsidP="003604E7">
            <w:pPr>
              <w:shd w:val="clear" w:color="auto" w:fill="FFFFFF"/>
              <w:ind w:left="-2" w:firstLine="142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1867346E" w14:textId="56A2228D" w:rsidR="003604E7" w:rsidRPr="00843E54" w:rsidRDefault="003604E7" w:rsidP="003604E7">
            <w:pPr>
              <w:adjustRightInd w:val="0"/>
              <w:ind w:left="-2"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04E7">
              <w:rPr>
                <w:rFonts w:asciiTheme="minorHAnsi" w:hAnsiTheme="minorHAnsi" w:cstheme="minorHAnsi"/>
                <w:bCs/>
                <w:i/>
                <w:sz w:val="24"/>
              </w:rPr>
              <w:t>Leading</w:t>
            </w:r>
            <w:r w:rsidRPr="003604E7">
              <w:rPr>
                <w:rFonts w:asciiTheme="minorHAnsi" w:hAnsiTheme="minorHAnsi" w:cstheme="minorHAnsi"/>
                <w:bCs/>
                <w:i/>
                <w:spacing w:val="-3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bCs/>
                <w:i/>
                <w:sz w:val="24"/>
              </w:rPr>
              <w:t>discipline</w:t>
            </w:r>
            <w:r w:rsidRPr="003604E7">
              <w:rPr>
                <w:rFonts w:asciiTheme="minorHAnsi" w:hAnsiTheme="minorHAnsi" w:cstheme="minorHAnsi"/>
                <w:bCs/>
                <w:i/>
                <w:spacing w:val="-2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bCs/>
                <w:i/>
                <w:sz w:val="24"/>
              </w:rPr>
              <w:t>-</w:t>
            </w:r>
            <w:r w:rsidRPr="003604E7">
              <w:rPr>
                <w:rFonts w:asciiTheme="minorHAnsi" w:hAnsiTheme="minorHAnsi" w:cstheme="minorHAnsi"/>
                <w:bCs/>
                <w:i/>
                <w:spacing w:val="-2"/>
                <w:sz w:val="24"/>
              </w:rPr>
              <w:t xml:space="preserve"> </w:t>
            </w:r>
            <w:r w:rsidRPr="003604E7">
              <w:rPr>
                <w:rFonts w:asciiTheme="minorHAnsi" w:hAnsiTheme="minorHAnsi" w:cstheme="minorHAnsi"/>
                <w:bCs/>
                <w:i/>
                <w:color w:val="528135"/>
                <w:sz w:val="24"/>
              </w:rPr>
              <w:t>biological</w:t>
            </w:r>
            <w:r w:rsidRPr="003604E7">
              <w:rPr>
                <w:rFonts w:asciiTheme="minorHAnsi" w:hAnsiTheme="minorHAnsi" w:cstheme="minorHAnsi"/>
                <w:bCs/>
                <w:i/>
                <w:color w:val="528135"/>
                <w:spacing w:val="-2"/>
                <w:sz w:val="24"/>
              </w:rPr>
              <w:t xml:space="preserve"> sciences</w:t>
            </w: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FF22365" w14:textId="77777777" w:rsidR="003604E7" w:rsidRPr="0009165C" w:rsidRDefault="003604E7" w:rsidP="003604E7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</w:pP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Area</w:t>
            </w:r>
            <w:r w:rsidRPr="000916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of</w:t>
            </w:r>
            <w:r w:rsidRPr="0009165C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scientific</w:t>
            </w:r>
            <w:r w:rsidRPr="000916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and</w:t>
            </w:r>
            <w:r w:rsidRPr="000916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research</w:t>
            </w:r>
            <w:r w:rsidRPr="000916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interests:</w:t>
            </w:r>
          </w:p>
          <w:p w14:paraId="4744B434" w14:textId="77777777" w:rsidR="003604E7" w:rsidRPr="0009165C" w:rsidRDefault="003604E7" w:rsidP="003604E7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09165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 study the biodegradation of soil contaminants by microorganisms, focusing on the impact of plastic materials on these processes and on microbe–plant interactions. I use chromatographic techniques and mass spectrometry in my research</w:t>
            </w:r>
          </w:p>
          <w:p w14:paraId="31C218EA" w14:textId="77777777" w:rsidR="003604E7" w:rsidRPr="0009165C" w:rsidRDefault="003604E7" w:rsidP="003604E7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42A3AB" w14:textId="77777777" w:rsidR="003604E7" w:rsidRPr="0009165C" w:rsidRDefault="003604E7" w:rsidP="003604E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0916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Proposed</w:t>
            </w:r>
            <w:r w:rsidRPr="0009165C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topics</w:t>
            </w:r>
            <w:r w:rsidRPr="0009165C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for</w:t>
            </w:r>
            <w:r w:rsidRPr="0009165C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the</w:t>
            </w:r>
            <w:r w:rsidRPr="0009165C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doctoral</w:t>
            </w:r>
            <w:r w:rsidRPr="0009165C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09165C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thesis:</w:t>
            </w:r>
          </w:p>
          <w:p w14:paraId="4A5321D3" w14:textId="5D8DCF14" w:rsidR="003604E7" w:rsidRPr="0009165C" w:rsidRDefault="003604E7" w:rsidP="003604E7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9165C">
              <w:rPr>
                <w:rFonts w:asciiTheme="minorHAnsi" w:hAnsiTheme="minorHAnsi" w:cstheme="minorHAnsi"/>
                <w:sz w:val="24"/>
                <w:szCs w:val="24"/>
              </w:rPr>
              <w:t>Impact of environmental stressors (phytopathogens, drought) and plastic materials on the microbial biodegradation of soil contaminants and microbe–plant interactions.</w:t>
            </w:r>
          </w:p>
        </w:tc>
      </w:tr>
    </w:tbl>
    <w:p w14:paraId="49D35120" w14:textId="77777777" w:rsidR="009F7EB6" w:rsidRDefault="009F7EB6">
      <w:pPr>
        <w:spacing w:line="267" w:lineRule="exact"/>
      </w:pPr>
    </w:p>
    <w:p w14:paraId="60D3B934" w14:textId="405624D0" w:rsidR="002E7347" w:rsidRPr="00843E54" w:rsidRDefault="002E7347" w:rsidP="002E7347">
      <w:pPr>
        <w:spacing w:before="1"/>
        <w:rPr>
          <w:rFonts w:ascii="Calibri" w:hAnsi="Calibri" w:cs="Calibri"/>
          <w:sz w:val="24"/>
          <w:szCs w:val="24"/>
        </w:rPr>
      </w:pPr>
      <w:r w:rsidRPr="00843E54">
        <w:rPr>
          <w:rFonts w:ascii="Calibri" w:hAnsi="Calibri" w:cs="Calibri"/>
          <w:b/>
          <w:bCs/>
          <w:sz w:val="24"/>
          <w:szCs w:val="24"/>
        </w:rPr>
        <w:t>Update:</w:t>
      </w:r>
      <w:r w:rsidRPr="00843E54">
        <w:rPr>
          <w:rFonts w:ascii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="00A32FDF">
        <w:rPr>
          <w:rFonts w:ascii="Calibri" w:hAnsi="Calibri" w:cs="Calibri"/>
          <w:sz w:val="24"/>
          <w:szCs w:val="24"/>
        </w:rPr>
        <w:t>4</w:t>
      </w:r>
      <w:r w:rsidRPr="00843E54">
        <w:rPr>
          <w:rFonts w:ascii="Calibri" w:hAnsi="Calibri" w:cs="Calibri"/>
          <w:sz w:val="24"/>
          <w:szCs w:val="24"/>
        </w:rPr>
        <w:t>.0</w:t>
      </w:r>
      <w:r w:rsidR="00A32FDF">
        <w:rPr>
          <w:rFonts w:ascii="Calibri" w:hAnsi="Calibri" w:cs="Calibri"/>
          <w:sz w:val="24"/>
          <w:szCs w:val="24"/>
        </w:rPr>
        <w:t>5</w:t>
      </w:r>
      <w:r w:rsidRPr="00843E54">
        <w:rPr>
          <w:rFonts w:ascii="Calibri" w:hAnsi="Calibri" w:cs="Calibri"/>
          <w:sz w:val="24"/>
          <w:szCs w:val="24"/>
        </w:rPr>
        <w:t>.2026</w:t>
      </w:r>
    </w:p>
    <w:p w14:paraId="6B2CE765" w14:textId="77777777" w:rsidR="009F7EB6" w:rsidRPr="00843E54" w:rsidRDefault="009F7EB6" w:rsidP="00D32E80">
      <w:pPr>
        <w:spacing w:before="37"/>
        <w:rPr>
          <w:sz w:val="24"/>
          <w:szCs w:val="24"/>
        </w:rPr>
      </w:pPr>
    </w:p>
    <w:sectPr w:rsidR="009F7EB6" w:rsidRPr="00843E54" w:rsidSect="00843E54">
      <w:headerReference w:type="default" r:id="rId24"/>
      <w:pgSz w:w="16840" w:h="11910" w:orient="landscape"/>
      <w:pgMar w:top="1840" w:right="560" w:bottom="280" w:left="567" w:header="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3441" w14:textId="77777777" w:rsidR="0043293D" w:rsidRDefault="0043293D">
      <w:r>
        <w:separator/>
      </w:r>
    </w:p>
  </w:endnote>
  <w:endnote w:type="continuationSeparator" w:id="0">
    <w:p w14:paraId="1FD64B50" w14:textId="77777777" w:rsidR="0043293D" w:rsidRDefault="0043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54E3" w14:textId="77777777" w:rsidR="0043293D" w:rsidRDefault="0043293D">
      <w:r>
        <w:separator/>
      </w:r>
    </w:p>
  </w:footnote>
  <w:footnote w:type="continuationSeparator" w:id="0">
    <w:p w14:paraId="6448B240" w14:textId="77777777" w:rsidR="0043293D" w:rsidRDefault="0043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767" w14:textId="5B2AC94A" w:rsidR="009F7EB6" w:rsidRDefault="00303B39">
    <w:pPr>
      <w:pStyle w:val="Tekstpodstawowy"/>
      <w:spacing w:line="14" w:lineRule="auto"/>
      <w:rPr>
        <w:b w:val="0"/>
      </w:rPr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378F0A1" wp14:editId="610E420F">
          <wp:simplePos x="0" y="0"/>
          <wp:positionH relativeFrom="margin">
            <wp:posOffset>0</wp:posOffset>
          </wp:positionH>
          <wp:positionV relativeFrom="paragraph">
            <wp:posOffset>295275</wp:posOffset>
          </wp:positionV>
          <wp:extent cx="5346700" cy="1081405"/>
          <wp:effectExtent l="0" t="0" r="6350" b="4445"/>
          <wp:wrapSquare wrapText="bothSides"/>
          <wp:docPr id="603639580" name="Obraz 603639580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BF0"/>
    <w:multiLevelType w:val="hybridMultilevel"/>
    <w:tmpl w:val="4816C86E"/>
    <w:lvl w:ilvl="0" w:tplc="26667EF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924200"/>
    <w:multiLevelType w:val="hybridMultilevel"/>
    <w:tmpl w:val="9B5A76D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D546618"/>
    <w:multiLevelType w:val="hybridMultilevel"/>
    <w:tmpl w:val="07106F6E"/>
    <w:lvl w:ilvl="0" w:tplc="B0DA137E">
      <w:numFmt w:val="bullet"/>
      <w:lvlText w:val="-"/>
      <w:lvlJc w:val="left"/>
      <w:pPr>
        <w:ind w:left="470" w:hanging="360"/>
      </w:pPr>
      <w:rPr>
        <w:rFonts w:ascii="Carlito" w:eastAsia="Carlito" w:hAnsi="Carlito" w:cs="Carlito"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E4063AB"/>
    <w:multiLevelType w:val="hybridMultilevel"/>
    <w:tmpl w:val="1B9476F4"/>
    <w:lvl w:ilvl="0" w:tplc="62360FA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34A7BCE"/>
    <w:multiLevelType w:val="hybridMultilevel"/>
    <w:tmpl w:val="75DE357C"/>
    <w:lvl w:ilvl="0" w:tplc="A9B6272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5" w15:restartNumberingAfterBreak="0">
    <w:nsid w:val="60347365"/>
    <w:multiLevelType w:val="hybridMultilevel"/>
    <w:tmpl w:val="44D4094E"/>
    <w:lvl w:ilvl="0" w:tplc="5A02740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2754256">
    <w:abstractNumId w:val="0"/>
  </w:num>
  <w:num w:numId="2" w16cid:durableId="193806391">
    <w:abstractNumId w:val="3"/>
  </w:num>
  <w:num w:numId="3" w16cid:durableId="278070536">
    <w:abstractNumId w:val="5"/>
  </w:num>
  <w:num w:numId="4" w16cid:durableId="152181121">
    <w:abstractNumId w:val="1"/>
  </w:num>
  <w:num w:numId="5" w16cid:durableId="1439059027">
    <w:abstractNumId w:val="2"/>
  </w:num>
  <w:num w:numId="6" w16cid:durableId="1521967505">
    <w:abstractNumId w:val="4"/>
  </w:num>
  <w:num w:numId="7" w16cid:durableId="320350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EB6"/>
    <w:rsid w:val="00003558"/>
    <w:rsid w:val="00006DE4"/>
    <w:rsid w:val="0001046C"/>
    <w:rsid w:val="00010D45"/>
    <w:rsid w:val="0003079C"/>
    <w:rsid w:val="00075E44"/>
    <w:rsid w:val="0009165C"/>
    <w:rsid w:val="000A41D4"/>
    <w:rsid w:val="000D4145"/>
    <w:rsid w:val="000E1F22"/>
    <w:rsid w:val="000E614C"/>
    <w:rsid w:val="00120200"/>
    <w:rsid w:val="001512A1"/>
    <w:rsid w:val="00156DC3"/>
    <w:rsid w:val="0016146C"/>
    <w:rsid w:val="00166B06"/>
    <w:rsid w:val="00175024"/>
    <w:rsid w:val="00191044"/>
    <w:rsid w:val="001B011A"/>
    <w:rsid w:val="001C6690"/>
    <w:rsid w:val="002179D6"/>
    <w:rsid w:val="002407D0"/>
    <w:rsid w:val="002A0FFD"/>
    <w:rsid w:val="002B2680"/>
    <w:rsid w:val="002B69E8"/>
    <w:rsid w:val="002C563D"/>
    <w:rsid w:val="002D6066"/>
    <w:rsid w:val="002E7347"/>
    <w:rsid w:val="00303B39"/>
    <w:rsid w:val="00306A24"/>
    <w:rsid w:val="00346FE7"/>
    <w:rsid w:val="003604E7"/>
    <w:rsid w:val="00365F14"/>
    <w:rsid w:val="003778B1"/>
    <w:rsid w:val="003A2425"/>
    <w:rsid w:val="003A3252"/>
    <w:rsid w:val="003A6A38"/>
    <w:rsid w:val="003B12BC"/>
    <w:rsid w:val="003B2113"/>
    <w:rsid w:val="003C5C0F"/>
    <w:rsid w:val="003D3C94"/>
    <w:rsid w:val="00403B62"/>
    <w:rsid w:val="0043293D"/>
    <w:rsid w:val="0044505C"/>
    <w:rsid w:val="004714C2"/>
    <w:rsid w:val="0048085B"/>
    <w:rsid w:val="004947EF"/>
    <w:rsid w:val="004A5780"/>
    <w:rsid w:val="004C01A1"/>
    <w:rsid w:val="004E59BD"/>
    <w:rsid w:val="004E5A86"/>
    <w:rsid w:val="00507BE0"/>
    <w:rsid w:val="00516F78"/>
    <w:rsid w:val="00525649"/>
    <w:rsid w:val="00537788"/>
    <w:rsid w:val="0054584B"/>
    <w:rsid w:val="0059421A"/>
    <w:rsid w:val="005C2A98"/>
    <w:rsid w:val="005D64D8"/>
    <w:rsid w:val="005E49F6"/>
    <w:rsid w:val="006132BB"/>
    <w:rsid w:val="00621A61"/>
    <w:rsid w:val="006707ED"/>
    <w:rsid w:val="0068461D"/>
    <w:rsid w:val="00686F19"/>
    <w:rsid w:val="00695613"/>
    <w:rsid w:val="006B4B1B"/>
    <w:rsid w:val="006D37AD"/>
    <w:rsid w:val="006D6BB8"/>
    <w:rsid w:val="006F3005"/>
    <w:rsid w:val="00744744"/>
    <w:rsid w:val="007729A3"/>
    <w:rsid w:val="007853AD"/>
    <w:rsid w:val="00790B0A"/>
    <w:rsid w:val="007B2C9C"/>
    <w:rsid w:val="007E60A4"/>
    <w:rsid w:val="007F6AE6"/>
    <w:rsid w:val="007F6EE5"/>
    <w:rsid w:val="00803713"/>
    <w:rsid w:val="00820B08"/>
    <w:rsid w:val="008427D0"/>
    <w:rsid w:val="00843E54"/>
    <w:rsid w:val="0084410F"/>
    <w:rsid w:val="008454DA"/>
    <w:rsid w:val="00863CBE"/>
    <w:rsid w:val="0089332B"/>
    <w:rsid w:val="009234A8"/>
    <w:rsid w:val="00941D1A"/>
    <w:rsid w:val="00941E44"/>
    <w:rsid w:val="00973BAE"/>
    <w:rsid w:val="009A366B"/>
    <w:rsid w:val="009E02DC"/>
    <w:rsid w:val="009F7EB6"/>
    <w:rsid w:val="00A32FDF"/>
    <w:rsid w:val="00A34FB1"/>
    <w:rsid w:val="00A46226"/>
    <w:rsid w:val="00A805A2"/>
    <w:rsid w:val="00AA0CE3"/>
    <w:rsid w:val="00AA1A62"/>
    <w:rsid w:val="00AB0A64"/>
    <w:rsid w:val="00AC1434"/>
    <w:rsid w:val="00B21F80"/>
    <w:rsid w:val="00B47CEA"/>
    <w:rsid w:val="00B605A6"/>
    <w:rsid w:val="00B809C4"/>
    <w:rsid w:val="00BC0B93"/>
    <w:rsid w:val="00BC1E57"/>
    <w:rsid w:val="00BC3EBC"/>
    <w:rsid w:val="00BD1B48"/>
    <w:rsid w:val="00BE3832"/>
    <w:rsid w:val="00C1307C"/>
    <w:rsid w:val="00C2604B"/>
    <w:rsid w:val="00C328E7"/>
    <w:rsid w:val="00C56C26"/>
    <w:rsid w:val="00C655AE"/>
    <w:rsid w:val="00C6773B"/>
    <w:rsid w:val="00C93805"/>
    <w:rsid w:val="00CA0B29"/>
    <w:rsid w:val="00CD624B"/>
    <w:rsid w:val="00CD7328"/>
    <w:rsid w:val="00CE382E"/>
    <w:rsid w:val="00D12A82"/>
    <w:rsid w:val="00D32833"/>
    <w:rsid w:val="00D32E80"/>
    <w:rsid w:val="00D46EDF"/>
    <w:rsid w:val="00D55137"/>
    <w:rsid w:val="00D60BB6"/>
    <w:rsid w:val="00D647A4"/>
    <w:rsid w:val="00D92EE9"/>
    <w:rsid w:val="00D96E59"/>
    <w:rsid w:val="00DB3B12"/>
    <w:rsid w:val="00DC48E8"/>
    <w:rsid w:val="00E026A2"/>
    <w:rsid w:val="00E044AD"/>
    <w:rsid w:val="00E54925"/>
    <w:rsid w:val="00E57D85"/>
    <w:rsid w:val="00E85014"/>
    <w:rsid w:val="00E95EF3"/>
    <w:rsid w:val="00E95F36"/>
    <w:rsid w:val="00E97A81"/>
    <w:rsid w:val="00EA2EAE"/>
    <w:rsid w:val="00ED0447"/>
    <w:rsid w:val="00EF29D8"/>
    <w:rsid w:val="00F01116"/>
    <w:rsid w:val="00F01573"/>
    <w:rsid w:val="00F2227E"/>
    <w:rsid w:val="00F67CE0"/>
    <w:rsid w:val="00F74196"/>
    <w:rsid w:val="00F80FFA"/>
    <w:rsid w:val="00FB2798"/>
    <w:rsid w:val="00FB746D"/>
    <w:rsid w:val="00FD3E48"/>
    <w:rsid w:val="00FD4481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E6D3"/>
  <w15:docId w15:val="{9D0D1F3F-7539-4F71-994D-30AA2369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5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pPr>
      <w:spacing w:before="20"/>
      <w:ind w:left="11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39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39"/>
    <w:rPr>
      <w:rFonts w:ascii="Carlito" w:eastAsia="Carlito" w:hAnsi="Carlito" w:cs="Carlito"/>
    </w:rPr>
  </w:style>
  <w:style w:type="paragraph" w:styleId="NormalnyWeb">
    <w:name w:val="Normal (Web)"/>
    <w:basedOn w:val="Normalny"/>
    <w:uiPriority w:val="99"/>
    <w:unhideWhenUsed/>
    <w:rsid w:val="005C2A9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6DE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CD732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9C4"/>
    <w:rPr>
      <w:color w:val="605E5C"/>
      <w:shd w:val="clear" w:color="auto" w:fill="E1DFDD"/>
    </w:rPr>
  </w:style>
  <w:style w:type="table" w:customStyle="1" w:styleId="Tabelasiatki1jasnaakcent21">
    <w:name w:val="Tabela siatki 1 — jasna — akcent 21"/>
    <w:basedOn w:val="Standardowy"/>
    <w:uiPriority w:val="46"/>
    <w:rsid w:val="00BE383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5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ytuZnak">
    <w:name w:val="Tytuł Znak"/>
    <w:basedOn w:val="Domylnaczcionkaakapitu"/>
    <w:link w:val="Tytu"/>
    <w:uiPriority w:val="10"/>
    <w:rsid w:val="00D46EDF"/>
    <w:rPr>
      <w:rFonts w:ascii="Carlito" w:eastAsia="Carlito" w:hAnsi="Carlito" w:cs="Carlito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im.ionov@biol.uni.lodz.pl" TargetMode="External"/><Relationship Id="rId13" Type="http://schemas.openxmlformats.org/officeDocument/2006/relationships/hyperlink" Target="mailto:agnieszka.krupa@biol.uni.lodz.pl" TargetMode="External"/><Relationship Id="rId18" Type="http://schemas.openxmlformats.org/officeDocument/2006/relationships/hyperlink" Target="mailto:lpulaski@uni.lodz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rcid.org/0000-0002-6265-55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4563-2303" TargetMode="External"/><Relationship Id="rId17" Type="http://schemas.openxmlformats.org/officeDocument/2006/relationships/hyperlink" Target="https://orcid.org/0000-0002-6623-349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1-7358-0673" TargetMode="External"/><Relationship Id="rId20" Type="http://schemas.openxmlformats.org/officeDocument/2006/relationships/hyperlink" Target="mailto:agnieszka.robaszkiewicz@biol.uni.lodz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to:42-635-52-9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j.mankiewicz-boczek@erce.unesco.lodz.pl" TargetMode="External"/><Relationship Id="rId23" Type="http://schemas.openxmlformats.org/officeDocument/2006/relationships/hyperlink" Target="https://orcid.org/0000-0002-5589-1555" TargetMode="External"/><Relationship Id="rId10" Type="http://schemas.openxmlformats.org/officeDocument/2006/relationships/hyperlink" Target="mailto:damian.jacenik@biol.uni.lodz.pl" TargetMode="External"/><Relationship Id="rId19" Type="http://schemas.openxmlformats.org/officeDocument/2006/relationships/hyperlink" Target="https://orcid.org/0000-0001-8063-801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227-6864" TargetMode="External"/><Relationship Id="rId14" Type="http://schemas.openxmlformats.org/officeDocument/2006/relationships/hyperlink" Target="https://orcid.org/0000-0003-1303-4608" TargetMode="External"/><Relationship Id="rId22" Type="http://schemas.openxmlformats.org/officeDocument/2006/relationships/hyperlink" Target="https://orcid.org/0000-0001-8385-774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03EF-7AC7-4361-975D-451E5466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990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Kasiński</cp:lastModifiedBy>
  <cp:revision>6</cp:revision>
  <cp:lastPrinted>2026-05-19T14:18:00Z</cp:lastPrinted>
  <dcterms:created xsi:type="dcterms:W3CDTF">2026-05-19T11:25:00Z</dcterms:created>
  <dcterms:modified xsi:type="dcterms:W3CDTF">2026-05-19T14:18:00Z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