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A73A8" w14:textId="77777777" w:rsidR="00707E94" w:rsidRDefault="00855FBA" w:rsidP="00855FBA">
      <w:pPr>
        <w:rPr>
          <w:b/>
          <w:bCs/>
        </w:rPr>
      </w:pPr>
      <w:r w:rsidRPr="00855FBA">
        <w:rPr>
          <w:b/>
          <w:bCs/>
        </w:rPr>
        <w:t>DR HAB. DOROTA GOLAŃSKA, PROF. UŁ</w:t>
      </w:r>
    </w:p>
    <w:p w14:paraId="7A7DB94F" w14:textId="66C20B5A" w:rsidR="00855FBA" w:rsidRPr="00855FBA" w:rsidRDefault="00855FBA" w:rsidP="00855FBA">
      <w:pPr>
        <w:rPr>
          <w:b/>
          <w:bCs/>
        </w:rPr>
      </w:pPr>
      <w:r w:rsidRPr="00855FBA">
        <w:rPr>
          <w:b/>
          <w:bCs/>
        </w:rPr>
        <w:t>PROREKTORKA DS. NAUKI, I ZASTĘPCZYNI REKTORA</w:t>
      </w:r>
    </w:p>
    <w:p w14:paraId="4C1B2482" w14:textId="443AF3A0" w:rsidR="00855FBA" w:rsidRPr="00855FBA" w:rsidRDefault="00855FBA" w:rsidP="00855FBA">
      <w:pPr>
        <w:rPr>
          <w:b/>
          <w:bCs/>
        </w:rPr>
      </w:pPr>
    </w:p>
    <w:p w14:paraId="0F95A6C9" w14:textId="77777777" w:rsidR="00855FBA" w:rsidRPr="00855FBA" w:rsidRDefault="00855FBA" w:rsidP="00855FBA">
      <w:r w:rsidRPr="00855FBA">
        <w:t>Ukończyłam studia na kierunku stosunki międzynarodowe (2002); stopień doktora uzyskałam w dyscyplinie literaturoznawstwo (2006) a stopień doktora habilitowanego – w dyscyplinie kulturoznawstwo (2018). Moja praca naukowa dotyczy zjawisk dyskryminacji i zagadnień przemocy politycznej. Badam konflikty polityczne, procesy militaryzacji, (</w:t>
      </w:r>
      <w:proofErr w:type="spellStart"/>
      <w:r w:rsidRPr="00855FBA">
        <w:t>etno</w:t>
      </w:r>
      <w:proofErr w:type="spellEnd"/>
      <w:r w:rsidRPr="00855FBA">
        <w:t xml:space="preserve">)nacjonalizmy, aktywizm polityczny. Interesuje mnie również współczesna epistemologia feministyczna i teorie </w:t>
      </w:r>
      <w:proofErr w:type="spellStart"/>
      <w:r w:rsidRPr="00855FBA">
        <w:t>dekolonialne</w:t>
      </w:r>
      <w:proofErr w:type="spellEnd"/>
      <w:r w:rsidRPr="00855FBA">
        <w:t>. </w:t>
      </w:r>
    </w:p>
    <w:p w14:paraId="7B2C2DFB" w14:textId="77777777" w:rsidR="00855FBA" w:rsidRPr="00855FBA" w:rsidRDefault="00855FBA" w:rsidP="00855FBA">
      <w:r w:rsidRPr="00855FBA">
        <w:t>Odbyłam wielomiesięczne staże badawcze na Uniwersytecie w Utrechcie i Uniwersytecie Columbia. Mam w swoim dorobku dwie monografie oraz szereg artykułów naukowych; zredagowałam także sześć tomów zbiorowych. Aktualnie kieruję dwoma zespołowymi projektami NCN OPUS oraz międzynarodowymi projektami badawczymi SMARTUP (CHANSE) i EUTERPE (HE&amp;UKRI). Wcześniej zrealizowałam indywidualny projekt NCN OPUS, brałam udział w projektach GRACE (H2020), RESET (H2020) i GENDERGRADUATES (FP6); kierowałam także dwoma zespołowymi projektami finansowanymi z EFS oraz uczestniczyłam w pracach komitetu zarządzającego i grup badawczych akcji COST. </w:t>
      </w:r>
    </w:p>
    <w:p w14:paraId="68ECE287" w14:textId="77777777" w:rsidR="00855FBA" w:rsidRPr="00855FBA" w:rsidRDefault="00855FBA" w:rsidP="00855FBA">
      <w:r w:rsidRPr="00855FBA">
        <w:t xml:space="preserve">Mam doświadczenie jako ekspertka NCN, członkini Zespołu Stałego NCN, ekspertka sieci CHANSE i HERA, a także członkini zespołu recenzenckiego działającego w ramach </w:t>
      </w:r>
      <w:proofErr w:type="spellStart"/>
      <w:r w:rsidRPr="00855FBA">
        <w:t>Economic</w:t>
      </w:r>
      <w:proofErr w:type="spellEnd"/>
      <w:r w:rsidRPr="00855FBA">
        <w:t xml:space="preserve"> &amp; </w:t>
      </w:r>
      <w:proofErr w:type="spellStart"/>
      <w:r w:rsidRPr="00855FBA">
        <w:t>Social</w:t>
      </w:r>
      <w:proofErr w:type="spellEnd"/>
      <w:r w:rsidRPr="00855FBA">
        <w:t xml:space="preserve"> </w:t>
      </w:r>
      <w:proofErr w:type="spellStart"/>
      <w:r w:rsidRPr="00855FBA">
        <w:t>Research</w:t>
      </w:r>
      <w:proofErr w:type="spellEnd"/>
      <w:r w:rsidRPr="00855FBA">
        <w:t xml:space="preserve"> </w:t>
      </w:r>
      <w:proofErr w:type="spellStart"/>
      <w:r w:rsidRPr="00855FBA">
        <w:t>Council</w:t>
      </w:r>
      <w:proofErr w:type="spellEnd"/>
      <w:r w:rsidRPr="00855FBA">
        <w:t xml:space="preserve"> UKRI oraz recenzentka ERC i COST. W kadencji 2016-2020 byłam senatorką UŁ oraz członkinią Komisji Statutowej i Organizacyjnej. Jestem także współautorką promującego równość oraz różnorodność w obrębie naszej wspólnoty akademickiej „Planu na rzecz równych szans”. </w:t>
      </w:r>
    </w:p>
    <w:p w14:paraId="62BB480E" w14:textId="77777777" w:rsidR="00855FBA" w:rsidRPr="00855FBA" w:rsidRDefault="00855FBA" w:rsidP="00855FBA">
      <w:r w:rsidRPr="00855FBA">
        <w:t>Moją pasją są konie i jeździectwo. </w:t>
      </w:r>
    </w:p>
    <w:p w14:paraId="45C83A52" w14:textId="77777777" w:rsidR="00855FBA" w:rsidRPr="00855FBA" w:rsidRDefault="00000000" w:rsidP="00855FBA">
      <w:hyperlink r:id="rId4" w:tgtFrame="_blank" w:tooltip="Link zostanie otwarty w nowym oknie" w:history="1">
        <w:r w:rsidR="00855FBA" w:rsidRPr="00855FBA">
          <w:rPr>
            <w:rStyle w:val="Hipercze"/>
          </w:rPr>
          <w:t>Mój profil na stronie Uniwersytetu Łódzkiego.</w:t>
        </w:r>
      </w:hyperlink>
    </w:p>
    <w:p w14:paraId="7A627CB6" w14:textId="77777777" w:rsidR="00CC69F6" w:rsidRDefault="00CC69F6" w:rsidP="00855FBA"/>
    <w:sectPr w:rsidR="00CC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97"/>
    <w:rsid w:val="00574216"/>
    <w:rsid w:val="00707E94"/>
    <w:rsid w:val="007C6EC5"/>
    <w:rsid w:val="00855FBA"/>
    <w:rsid w:val="00953A98"/>
    <w:rsid w:val="00A839A5"/>
    <w:rsid w:val="00AE2E97"/>
    <w:rsid w:val="00CC69F6"/>
    <w:rsid w:val="00D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96C8"/>
  <w15:chartTrackingRefBased/>
  <w15:docId w15:val="{49A2C621-4521-4649-B4DB-AB192D5C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2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E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E9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2E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.lodz.pl/pracownicy/dorota-golan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Leśniewska</dc:creator>
  <cp:keywords/>
  <dc:description/>
  <cp:lastModifiedBy>Małgorzata Leśniewska</cp:lastModifiedBy>
  <cp:revision>3</cp:revision>
  <dcterms:created xsi:type="dcterms:W3CDTF">2024-09-11T13:01:00Z</dcterms:created>
  <dcterms:modified xsi:type="dcterms:W3CDTF">2024-09-11T13:02:00Z</dcterms:modified>
</cp:coreProperties>
</file>