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37C88" w14:textId="77777777" w:rsidR="003D6447" w:rsidRPr="003D6447" w:rsidRDefault="003D6447" w:rsidP="003D6447">
      <w:pPr>
        <w:rPr>
          <w:b/>
          <w:bCs/>
        </w:rPr>
      </w:pPr>
      <w:r w:rsidRPr="003D6447">
        <w:rPr>
          <w:b/>
          <w:bCs/>
        </w:rPr>
        <w:t>DR HAB. RADOSŁAW OLSZEWSKI, PROF. UŁ</w:t>
      </w:r>
    </w:p>
    <w:p w14:paraId="53078818" w14:textId="77777777" w:rsidR="003D6447" w:rsidRPr="003D6447" w:rsidRDefault="003D6447" w:rsidP="003D6447">
      <w:pPr>
        <w:rPr>
          <w:b/>
          <w:bCs/>
        </w:rPr>
      </w:pPr>
      <w:r w:rsidRPr="003D6447">
        <w:rPr>
          <w:b/>
          <w:bCs/>
        </w:rPr>
        <w:t>PROREKTOR DS. RELACJI AKADEMICKICH I KONTAKTÓW Z OTOCZENIEM, II ZASTĘPCA REKTORA</w:t>
      </w:r>
    </w:p>
    <w:p w14:paraId="4C1B2482" w14:textId="443AF3A0" w:rsidR="00855FBA" w:rsidRPr="00855FBA" w:rsidRDefault="00855FBA" w:rsidP="00855FBA">
      <w:pPr>
        <w:rPr>
          <w:b/>
          <w:bCs/>
        </w:rPr>
      </w:pPr>
    </w:p>
    <w:p w14:paraId="5793D61E" w14:textId="77777777" w:rsidR="003D6447" w:rsidRPr="003D6447" w:rsidRDefault="003D6447" w:rsidP="003D6447">
      <w:r w:rsidRPr="003D6447">
        <w:t>W pracy naukowej zajmuję się postępowaniem karnym, prawem karnym skarbowym oraz postępowaniem w sprawach o wykroczenia. Wypromowałem jednego doktora, przygotowałem recenzje w czternastu przewodach i postępowaniach doktorskich, byłem sekretarzem w czterech postępowaniach habilitacyjnych, wypromowałem ponad osiemdziesiąt prac magisterskich. Jestem członkiem Komisji ds. Jakości Kształcenia na Wydziale Prawa i Administracji UŁ oraz kierownikiem podyplomowych studiów Prawa Karnego Skarbowego, a wcześniej także Prawa Karnego Skarbowego i Gospodarczego oraz Nowy Model Postępowania Karnego. Przewodniczę komisji przedmiotowej z zakresu nauk penalnych do przeprowadzania publicznych obron rozpraw doktorskich w dyscyplinie nauki prawne. Pełnię funkcję opiekuna Studenckiego Koła Naukowego Prawa Karnego Procesowego oraz w Klinice Prawa – Studenckim Punkcie Informacji Prawnej. Jestem członkiem Łódzkiego Towarzystwa Naukowego.  </w:t>
      </w:r>
    </w:p>
    <w:p w14:paraId="5D8A1922" w14:textId="77777777" w:rsidR="003D6447" w:rsidRPr="003D6447" w:rsidRDefault="003D6447" w:rsidP="003D6447">
      <w:pPr>
        <w:rPr>
          <w:b/>
          <w:bCs/>
        </w:rPr>
      </w:pPr>
      <w:r w:rsidRPr="003D6447">
        <w:rPr>
          <w:b/>
          <w:bCs/>
        </w:rPr>
        <w:t>UCZELNIA TO POSZANOWANIE WARTOŚCI I RELACJI </w:t>
      </w:r>
    </w:p>
    <w:p w14:paraId="15F31E32" w14:textId="77777777" w:rsidR="003D6447" w:rsidRPr="003D6447" w:rsidRDefault="003D6447" w:rsidP="003D6447">
      <w:r w:rsidRPr="003D6447">
        <w:t xml:space="preserve">Akademickie relacje powinny być oparte na szacunku, tolerancji, otwartości, empatii. Te wartości traktuję jako fundamentalne w swojej pracy, kierując Katedrą Postępowania Karnego i Kryminalistyki na Wydziale Prawa i Administracji oraz w innych sferach mojej zawodowej aktywności. Dotyczy to również działalności dydaktycznej, jak i sprawowanych wcześniej funkcji: opiekuna I roku czy prodziekana </w:t>
      </w:r>
      <w:proofErr w:type="spellStart"/>
      <w:r w:rsidRPr="003D6447">
        <w:t>WPiA</w:t>
      </w:r>
      <w:proofErr w:type="spellEnd"/>
      <w:r w:rsidRPr="003D6447">
        <w:t xml:space="preserve"> UŁ ds. studenckich na kierunkach administracja I </w:t>
      </w:r>
      <w:proofErr w:type="spellStart"/>
      <w:r w:rsidRPr="003D6447">
        <w:t>i</w:t>
      </w:r>
      <w:proofErr w:type="spellEnd"/>
      <w:r w:rsidRPr="003D6447">
        <w:t xml:space="preserve"> II stopnia oraz polityka społeczna.  </w:t>
      </w:r>
    </w:p>
    <w:p w14:paraId="2ADA2CC5" w14:textId="77777777" w:rsidR="003D6447" w:rsidRPr="003D6447" w:rsidRDefault="003D6447" w:rsidP="003D6447">
      <w:r w:rsidRPr="003D6447">
        <w:t>Zajmując się postępowaniem karnym, szczególną uwagę zwracam na rzetelność, zasady i gwarancje. Świadomy ich roli pełniłem obowiązki rzecznika dyscyplinarnego ds. doktorantów, przewodniczącego Odwoławczej Komisji Dyscyplinarnej ds. Studentów UŁ czy rzecznika dyscyplinarnego w Ministerstwie Nauki i Szkolnictwa Wyższego, członka Konwentu Rzeczników.   </w:t>
      </w:r>
    </w:p>
    <w:p w14:paraId="0EF45BC9" w14:textId="77777777" w:rsidR="003D6447" w:rsidRPr="003D6447" w:rsidRDefault="003D6447" w:rsidP="003D6447">
      <w:r w:rsidRPr="003D6447">
        <w:t>Na wartościach kształtujących akademickie relacje zamierzam opierać również współpracę z dotychczasowymi partnerami Uniwersytetu Łódzkiego oraz nawiązywać nowe kontakty. </w:t>
      </w:r>
    </w:p>
    <w:p w14:paraId="4F71D5CE" w14:textId="77777777" w:rsidR="003D6447" w:rsidRPr="003D6447" w:rsidRDefault="003D6447" w:rsidP="003D6447">
      <w:pPr>
        <w:rPr>
          <w:b/>
          <w:bCs/>
        </w:rPr>
      </w:pPr>
      <w:r w:rsidRPr="003D6447">
        <w:rPr>
          <w:b/>
          <w:bCs/>
        </w:rPr>
        <w:t>POZA PRACĄ</w:t>
      </w:r>
    </w:p>
    <w:p w14:paraId="5D242AFB" w14:textId="77777777" w:rsidR="003D6447" w:rsidRPr="003D6447" w:rsidRDefault="003D6447" w:rsidP="003D6447">
      <w:r w:rsidRPr="003D6447">
        <w:t>W wolnym czasie gram w tenisa stołowego, chodzę po górach i powiększam kolekcję filumenistyczną. </w:t>
      </w:r>
    </w:p>
    <w:p w14:paraId="4F91D5A5" w14:textId="77777777" w:rsidR="003D6447" w:rsidRPr="003D6447" w:rsidRDefault="003D6447" w:rsidP="003D6447">
      <w:hyperlink r:id="rId4" w:tgtFrame="_blank" w:tooltip="Link zostanie otwarty w nowym oknie" w:history="1">
        <w:r w:rsidRPr="003D6447">
          <w:rPr>
            <w:rStyle w:val="Hipercze"/>
          </w:rPr>
          <w:t>Mój profil na stronie Uniwersytetu Łódzkiego</w:t>
        </w:r>
      </w:hyperlink>
      <w:r w:rsidRPr="003D6447">
        <w:t>.</w:t>
      </w:r>
    </w:p>
    <w:p w14:paraId="7A627CB6" w14:textId="77777777" w:rsidR="00CC69F6" w:rsidRDefault="00CC69F6" w:rsidP="003D6447"/>
    <w:sectPr w:rsidR="00CC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7"/>
    <w:rsid w:val="000144F1"/>
    <w:rsid w:val="003D6447"/>
    <w:rsid w:val="004605F0"/>
    <w:rsid w:val="00574216"/>
    <w:rsid w:val="006B369B"/>
    <w:rsid w:val="007C6EC5"/>
    <w:rsid w:val="00855FBA"/>
    <w:rsid w:val="00953A98"/>
    <w:rsid w:val="00AE2E97"/>
    <w:rsid w:val="00CC69F6"/>
    <w:rsid w:val="00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6C8"/>
  <w15:chartTrackingRefBased/>
  <w15:docId w15:val="{49A2C621-4521-4649-B4DB-AB192D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E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2E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.lodz.pl/pracownicy/radoslaw-olszew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Leśniewska</dc:creator>
  <cp:keywords/>
  <dc:description/>
  <cp:lastModifiedBy>Małgorzata Leśniewska</cp:lastModifiedBy>
  <cp:revision>2</cp:revision>
  <dcterms:created xsi:type="dcterms:W3CDTF">2024-09-11T13:05:00Z</dcterms:created>
  <dcterms:modified xsi:type="dcterms:W3CDTF">2024-09-11T13:05:00Z</dcterms:modified>
</cp:coreProperties>
</file>