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10F3D" w:rsidRPr="005933FD">
        <w:rPr>
          <w:rFonts w:ascii="Times New Roman" w:hAnsi="Times New Roman" w:cs="Times New Roman"/>
          <w:sz w:val="24"/>
          <w:szCs w:val="24"/>
        </w:rPr>
        <w:t>3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 uchwały nr 1/2021 Rady SDNH,</w:t>
      </w:r>
    </w:p>
    <w:p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podjętej na zebraniu dn. 23 lutego 2021 r.</w:t>
      </w: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Pr="005933FD" w:rsidRDefault="00944BF2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7F20EC" w:rsidRPr="005933FD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Pr="005933FD">
        <w:rPr>
          <w:rFonts w:ascii="Times New Roman" w:hAnsi="Times New Roman" w:cs="Times New Roman"/>
          <w:b/>
          <w:sz w:val="24"/>
          <w:szCs w:val="24"/>
        </w:rPr>
        <w:t>posiedzenia K</w:t>
      </w:r>
      <w:r w:rsidR="000C25F5" w:rsidRPr="005933FD">
        <w:rPr>
          <w:rFonts w:ascii="Times New Roman" w:hAnsi="Times New Roman" w:cs="Times New Roman"/>
          <w:b/>
          <w:sz w:val="24"/>
          <w:szCs w:val="24"/>
        </w:rPr>
        <w:t>omisji ewaluacyjnej</w:t>
      </w:r>
    </w:p>
    <w:p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Szkoły Doktorskiej Nauk Humanistycznych UŁ</w:t>
      </w:r>
    </w:p>
    <w:p w:rsidR="00CE0997" w:rsidRPr="005933FD" w:rsidRDefault="005933FD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d</w:t>
      </w:r>
      <w:r w:rsidR="00CE0997" w:rsidRPr="005933FD">
        <w:rPr>
          <w:rFonts w:ascii="Times New Roman" w:hAnsi="Times New Roman" w:cs="Times New Roman"/>
          <w:b/>
          <w:sz w:val="24"/>
          <w:szCs w:val="24"/>
        </w:rPr>
        <w:t xml:space="preserve">s. oceny śródokresowej </w:t>
      </w:r>
    </w:p>
    <w:p w:rsidR="00CE0997" w:rsidRPr="005933FD" w:rsidRDefault="00CE0997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w roku akademickim 2020/21</w:t>
      </w:r>
    </w:p>
    <w:p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0C25F5" w:rsidP="000C25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Komisja ewaluacyjna, powołana przez Dyrektora Szkoła Doktorskiej Nauk Humanistycznych UŁ w dn. …………., w składzie: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Przewodniczący/-a:</w:t>
      </w: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Członkowie:</w:t>
      </w:r>
    </w:p>
    <w:p w:rsidR="005933FD" w:rsidRPr="005933FD" w:rsidRDefault="005933FD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1)</w:t>
      </w:r>
    </w:p>
    <w:p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2)</w:t>
      </w:r>
    </w:p>
    <w:p w:rsidR="002F7511" w:rsidRPr="005933FD" w:rsidRDefault="002F7511" w:rsidP="002F751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działając na podstawie § 8 Regulaminu SDNH UŁ oraz uchwały nr 1/2021 Rady SDNH UŁ z dn. 23.02.2021, przeprowadziła ocenę śródokresową Pani/Pana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przygotowującej/ przygotowującego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 xml:space="preserve"> pracę doktorską w dyscyplinie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713F" w:rsidRPr="005933FD">
        <w:rPr>
          <w:rFonts w:ascii="Times New Roman" w:hAnsi="Times New Roman" w:cs="Times New Roman"/>
          <w:sz w:val="24"/>
          <w:szCs w:val="24"/>
        </w:rPr>
        <w:t>,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28713F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na temat:</w:t>
      </w:r>
    </w:p>
    <w:p w:rsidR="00D17753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7753" w:rsidRPr="005933FD" w:rsidRDefault="00D17753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Po zapoznaniu się z dokumentacją</w:t>
      </w:r>
      <w:r w:rsidR="00D17753" w:rsidRPr="005933FD">
        <w:rPr>
          <w:rFonts w:ascii="Times New Roman" w:hAnsi="Times New Roman" w:cs="Times New Roman"/>
          <w:sz w:val="24"/>
          <w:szCs w:val="24"/>
        </w:rPr>
        <w:t xml:space="preserve"> oraz przeprowadzeniu z doktorantką/ doktorantem rozmowy egzaminacyjnej Komisja wydaje ocenę pozytywną/ negatywną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="00D17753" w:rsidRPr="005933FD">
        <w:rPr>
          <w:rFonts w:ascii="Times New Roman" w:hAnsi="Times New Roman" w:cs="Times New Roman"/>
          <w:sz w:val="24"/>
          <w:szCs w:val="24"/>
        </w:rPr>
        <w:t>.</w:t>
      </w:r>
    </w:p>
    <w:p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5933FD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079"/>
        <w:gridCol w:w="2268"/>
      </w:tblGrid>
      <w:tr w:rsidR="00D17753" w:rsidRPr="005933FD" w:rsidTr="00D17753">
        <w:tc>
          <w:tcPr>
            <w:tcW w:w="6079" w:type="dxa"/>
          </w:tcPr>
          <w:p w:rsidR="00D17753" w:rsidRPr="005933FD" w:rsidRDefault="00D17753" w:rsidP="00CB65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Element oceny</w:t>
            </w:r>
          </w:p>
        </w:tc>
        <w:tc>
          <w:tcPr>
            <w:tcW w:w="2268" w:type="dxa"/>
          </w:tcPr>
          <w:p w:rsidR="00D17753" w:rsidRPr="005933FD" w:rsidRDefault="00D17753" w:rsidP="007F6D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Ocena pozytywna/ negatywna</w:t>
            </w:r>
          </w:p>
        </w:tc>
      </w:tr>
      <w:tr w:rsidR="00D17753" w:rsidRPr="005933FD" w:rsidTr="00D17753">
        <w:tc>
          <w:tcPr>
            <w:tcW w:w="6079" w:type="dxa"/>
          </w:tcPr>
          <w:p w:rsidR="00D17753" w:rsidRPr="005933FD" w:rsidRDefault="00CB65DF" w:rsidP="00CB65DF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Stopień realizacji harmonogramu prac nad rozprawą doktorską i jego zgodność z IPB.</w:t>
            </w:r>
          </w:p>
          <w:p w:rsidR="00CB65DF" w:rsidRPr="005933FD" w:rsidRDefault="00CB65DF" w:rsidP="00CB65DF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753" w:rsidRPr="005933FD" w:rsidRDefault="00D17753" w:rsidP="007F6D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3" w:rsidRPr="005933FD" w:rsidTr="00D17753">
        <w:tc>
          <w:tcPr>
            <w:tcW w:w="6079" w:type="dxa"/>
          </w:tcPr>
          <w:p w:rsidR="00D17753" w:rsidRPr="005933FD" w:rsidRDefault="00CB65DF" w:rsidP="00CB65DF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Inna działalność doktoranta</w:t>
            </w:r>
          </w:p>
          <w:p w:rsidR="00CB65DF" w:rsidRPr="005933FD" w:rsidRDefault="00CB65DF" w:rsidP="00CB65DF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753" w:rsidRPr="005933FD" w:rsidRDefault="00D17753" w:rsidP="007F6D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3" w:rsidRPr="005933FD" w:rsidTr="00D17753">
        <w:tc>
          <w:tcPr>
            <w:tcW w:w="6079" w:type="dxa"/>
          </w:tcPr>
          <w:p w:rsidR="00D17753" w:rsidRPr="005933FD" w:rsidRDefault="00CB65DF" w:rsidP="00CB65DF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Rozmowa egzaminacyjna – sprawozdanie doktoranta oraz jego odpowiedzi na pytania Komisji</w:t>
            </w:r>
          </w:p>
          <w:p w:rsidR="00CB65DF" w:rsidRPr="005933FD" w:rsidRDefault="00CB65DF" w:rsidP="00CB65DF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753" w:rsidRPr="005933FD" w:rsidRDefault="00D17753" w:rsidP="007F6D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0C25F5" w:rsidRPr="005933FD" w:rsidRDefault="000C25F5" w:rsidP="00CB6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</w:t>
      </w:r>
      <w:r w:rsidR="00CB65DF"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3CB" w:rsidRPr="005933FD" w:rsidRDefault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  <w:t>Podpisy członków Komisji:</w:t>
      </w: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 w:rsidP="00CB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CB65DF" w:rsidRDefault="00CB65DF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4C56BB" w:rsidRDefault="004C56BB" w:rsidP="00CB65DF">
      <w:pPr>
        <w:rPr>
          <w:rFonts w:ascii="Times New Roman" w:hAnsi="Times New Roman" w:cs="Times New Roman"/>
          <w:sz w:val="24"/>
          <w:szCs w:val="24"/>
        </w:rPr>
      </w:pPr>
    </w:p>
    <w:p w:rsidR="004C56BB" w:rsidRPr="005933FD" w:rsidRDefault="004C56BB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Protokół, podpisany przez wszystkich członków komisji (odręcznie lub elektronicznie – przez profil zaufany lub elektronicznym podpisem kwalifikowanym), powinien zostać przekazany Dyrektorowi SDNH UŁ w ciągu 3 dni po przeprowadzeniu oceny.</w:t>
      </w:r>
    </w:p>
    <w:sectPr w:rsidR="004C56BB" w:rsidRPr="0059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A99"/>
    <w:multiLevelType w:val="hybridMultilevel"/>
    <w:tmpl w:val="968884DE"/>
    <w:lvl w:ilvl="0" w:tplc="D18432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5"/>
    <w:rsid w:val="000C25F5"/>
    <w:rsid w:val="0028713F"/>
    <w:rsid w:val="002F7511"/>
    <w:rsid w:val="00310F3D"/>
    <w:rsid w:val="004C56BB"/>
    <w:rsid w:val="005933FD"/>
    <w:rsid w:val="007F20EC"/>
    <w:rsid w:val="00844AF5"/>
    <w:rsid w:val="00944BF2"/>
    <w:rsid w:val="00CB65DF"/>
    <w:rsid w:val="00CE0997"/>
    <w:rsid w:val="00D153CB"/>
    <w:rsid w:val="00D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9CCA"/>
  <w15:chartTrackingRefBased/>
  <w15:docId w15:val="{E61885CE-3A39-40AC-AF43-5F26857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2021-02-23T15:47:00Z</dcterms:created>
  <dcterms:modified xsi:type="dcterms:W3CDTF">2021-04-16T14:06:00Z</dcterms:modified>
</cp:coreProperties>
</file>