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507016" w:rsidRDefault="00146CD6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507016">
        <w:rPr>
          <w:color w:val="14133B"/>
          <w:sz w:val="24"/>
          <w:szCs w:val="24"/>
          <w:lang w:val="en-US"/>
        </w:rPr>
        <w:t xml:space="preserve">Prof. </w:t>
      </w:r>
      <w:r w:rsidR="00D81D34" w:rsidRPr="00507016">
        <w:rPr>
          <w:color w:val="14133B"/>
          <w:sz w:val="24"/>
          <w:szCs w:val="24"/>
          <w:lang w:val="en-US"/>
        </w:rPr>
        <w:t xml:space="preserve">Anna </w:t>
      </w:r>
      <w:proofErr w:type="spellStart"/>
      <w:r w:rsidR="00D81D34" w:rsidRPr="00507016">
        <w:rPr>
          <w:color w:val="14133B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507016" w:rsidRDefault="00D81D34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507016">
        <w:rPr>
          <w:color w:val="14133B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1AF9" w14:textId="77777777" w:rsidR="004307A6" w:rsidRDefault="004307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507016" w:rsidRDefault="00ED1047" w:rsidP="00A731BD">
    <w:pPr>
      <w:pStyle w:val="Footer"/>
      <w:spacing w:line="260" w:lineRule="exact"/>
      <w:rPr>
        <w:color w:val="14133B"/>
        <w:sz w:val="20"/>
      </w:rPr>
    </w:pPr>
  </w:p>
  <w:p w14:paraId="6F98CA9C" w14:textId="77777777" w:rsidR="00ED1047" w:rsidRPr="00507016" w:rsidRDefault="00ED1047" w:rsidP="00A731BD">
    <w:pPr>
      <w:pStyle w:val="Footer"/>
      <w:spacing w:line="260" w:lineRule="exact"/>
      <w:rPr>
        <w:color w:val="14133B"/>
        <w:sz w:val="20"/>
      </w:rPr>
    </w:pPr>
  </w:p>
  <w:p w14:paraId="7C934197" w14:textId="77777777" w:rsidR="00ED1047" w:rsidRPr="00507016" w:rsidRDefault="00ED1047" w:rsidP="00A731BD">
    <w:pPr>
      <w:pStyle w:val="Footer"/>
      <w:spacing w:line="260" w:lineRule="exact"/>
      <w:rPr>
        <w:color w:val="14133B"/>
        <w:sz w:val="20"/>
      </w:rPr>
    </w:pPr>
  </w:p>
  <w:p w14:paraId="6484FEC9" w14:textId="53A1ADBE" w:rsidR="00A731BD" w:rsidRPr="00507016" w:rsidRDefault="00A731BD" w:rsidP="00A731BD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(048) 042 635 40 02</w:t>
    </w:r>
  </w:p>
  <w:p w14:paraId="5D2F4C0B" w14:textId="77777777" w:rsidR="00A731BD" w:rsidRPr="00507016" w:rsidRDefault="00A731BD" w:rsidP="00A731BD">
    <w:pPr>
      <w:pStyle w:val="Footer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507016" w:rsidRDefault="00A731BD" w:rsidP="00A731BD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507016">
                            <w:rPr>
                              <w:color w:val="14133B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507016" w:rsidRDefault="00A731BD" w:rsidP="00A731BD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507016">
                      <w:rPr>
                        <w:color w:val="14133B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507016">
      <w:rPr>
        <w:color w:val="14133B"/>
        <w:sz w:val="20"/>
      </w:rPr>
      <w:t xml:space="preserve">Narutowicza 68, 90-136 </w:t>
    </w:r>
    <w:proofErr w:type="spellStart"/>
    <w:r w:rsidRPr="00507016">
      <w:rPr>
        <w:color w:val="14133B"/>
        <w:sz w:val="20"/>
      </w:rPr>
      <w:t>Lodz</w:t>
    </w:r>
    <w:proofErr w:type="spellEnd"/>
    <w:r w:rsidRPr="00507016">
      <w:rPr>
        <w:color w:val="14133B"/>
        <w:sz w:val="20"/>
      </w:rPr>
      <w:t xml:space="preserve"> </w:t>
    </w:r>
  </w:p>
  <w:p w14:paraId="7A8538D4" w14:textId="1D18A53E" w:rsidR="00A731BD" w:rsidRPr="00507016" w:rsidRDefault="00A731BD" w:rsidP="00A731BD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rektor@uni.lodz.pl</w:t>
    </w:r>
  </w:p>
  <w:p w14:paraId="600BB9B2" w14:textId="53CA8B01" w:rsidR="00FD3D03" w:rsidRPr="00507016" w:rsidRDefault="00FD3D03" w:rsidP="00A731BD">
    <w:pPr>
      <w:pStyle w:val="Footer"/>
      <w:rPr>
        <w:color w:val="14133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507016" w:rsidRDefault="00C04064" w:rsidP="00756875">
    <w:pPr>
      <w:pStyle w:val="Footer"/>
      <w:spacing w:line="260" w:lineRule="exact"/>
      <w:rPr>
        <w:color w:val="14133B"/>
        <w:sz w:val="20"/>
      </w:rPr>
    </w:pPr>
  </w:p>
  <w:p w14:paraId="3A90CED1" w14:textId="77777777" w:rsidR="00C04064" w:rsidRPr="00507016" w:rsidRDefault="00C04064" w:rsidP="00756875">
    <w:pPr>
      <w:pStyle w:val="Footer"/>
      <w:spacing w:line="260" w:lineRule="exact"/>
      <w:rPr>
        <w:color w:val="14133B"/>
        <w:sz w:val="20"/>
      </w:rPr>
    </w:pPr>
  </w:p>
  <w:p w14:paraId="1B2EC5AF" w14:textId="17769076" w:rsidR="00756875" w:rsidRPr="00507016" w:rsidRDefault="00756875" w:rsidP="00756875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(048) 042 635 40 02</w:t>
    </w:r>
  </w:p>
  <w:p w14:paraId="6C62883D" w14:textId="33854BA7" w:rsidR="00756875" w:rsidRPr="00507016" w:rsidRDefault="00756875" w:rsidP="00756875">
    <w:pPr>
      <w:pStyle w:val="Footer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507016" w:rsidRDefault="00756875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507016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  <w:r w:rsidR="00C72B2B" w:rsidRPr="00507016">
                            <w:rPr>
                              <w:color w:val="14133B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507016" w:rsidRDefault="00756875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507016">
                      <w:rPr>
                        <w:color w:val="14133B"/>
                        <w:sz w:val="20"/>
                      </w:rPr>
                      <w:t>uni.lodz.pl</w:t>
                    </w:r>
                    <w:r w:rsidR="00C72B2B" w:rsidRPr="00507016">
                      <w:rPr>
                        <w:color w:val="14133B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507016">
      <w:rPr>
        <w:color w:val="14133B"/>
        <w:sz w:val="20"/>
      </w:rPr>
      <w:t xml:space="preserve">Narutowicza 68, 90-136 </w:t>
    </w:r>
    <w:proofErr w:type="spellStart"/>
    <w:r w:rsidR="00C72B2B" w:rsidRPr="00507016">
      <w:rPr>
        <w:color w:val="14133B"/>
        <w:sz w:val="20"/>
      </w:rPr>
      <w:t>Lodz</w:t>
    </w:r>
    <w:proofErr w:type="spellEnd"/>
    <w:r w:rsidRPr="00507016">
      <w:rPr>
        <w:color w:val="14133B"/>
        <w:sz w:val="20"/>
      </w:rPr>
      <w:t xml:space="preserve"> </w:t>
    </w:r>
  </w:p>
  <w:p w14:paraId="2723B153" w14:textId="50210063" w:rsidR="00FD3D03" w:rsidRPr="00507016" w:rsidRDefault="00756875" w:rsidP="00756875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rektor@uni.lodz.pl</w:t>
    </w:r>
  </w:p>
  <w:p w14:paraId="18A9F86E" w14:textId="77777777" w:rsidR="00F1481D" w:rsidRPr="00507016" w:rsidRDefault="00F1481D" w:rsidP="00756875">
    <w:pPr>
      <w:pStyle w:val="Footer"/>
      <w:spacing w:line="260" w:lineRule="exact"/>
      <w:rPr>
        <w:color w:val="14133B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507016" w:rsidRDefault="00FD3D03" w:rsidP="00ED1047">
    <w:pPr>
      <w:pStyle w:val="Header"/>
      <w:framePr w:wrap="none" w:vAnchor="text" w:hAnchor="margin" w:xAlign="right" w:y="-984"/>
      <w:rPr>
        <w:rStyle w:val="PageNumber"/>
        <w:color w:val="14133B"/>
      </w:rPr>
    </w:pPr>
    <w:r w:rsidRPr="00507016">
      <w:rPr>
        <w:rStyle w:val="PageNumber"/>
        <w:color w:val="14133B"/>
      </w:rPr>
      <w:fldChar w:fldCharType="begin"/>
    </w:r>
    <w:r w:rsidRPr="00507016">
      <w:rPr>
        <w:rStyle w:val="PageNumber"/>
        <w:color w:val="14133B"/>
      </w:rPr>
      <w:instrText xml:space="preserve">PAGE  </w:instrText>
    </w:r>
    <w:r w:rsidRPr="00507016">
      <w:rPr>
        <w:rStyle w:val="PageNumber"/>
        <w:color w:val="14133B"/>
      </w:rPr>
      <w:fldChar w:fldCharType="separate"/>
    </w:r>
    <w:r w:rsidR="00CB4853" w:rsidRPr="00507016">
      <w:rPr>
        <w:rStyle w:val="PageNumber"/>
        <w:noProof/>
        <w:color w:val="14133B"/>
      </w:rPr>
      <w:t>2</w:t>
    </w:r>
    <w:r w:rsidRPr="00507016">
      <w:rPr>
        <w:rStyle w:val="PageNumber"/>
        <w:color w:val="14133B"/>
      </w:rPr>
      <w:fldChar w:fldCharType="end"/>
    </w:r>
  </w:p>
  <w:p w14:paraId="63D0DCA5" w14:textId="0C73D0E1" w:rsidR="00E72AD4" w:rsidRPr="00507016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68B106B2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2022-09-30T10:05:00Z</dcterms:created>
  <dcterms:modified xsi:type="dcterms:W3CDTF">2022-09-30T10:05:00Z</dcterms:modified>
</cp:coreProperties>
</file>